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397D1" w14:textId="1B03DEB3" w:rsidR="003A6365" w:rsidRDefault="00711653" w:rsidP="00AA7342">
      <w:pPr>
        <w:jc w:val="both"/>
      </w:pPr>
      <w:r>
        <w:rPr>
          <w:rFonts w:ascii="Calibri" w:hAnsi="Calibri" w:cs="Calibri"/>
          <w:b/>
          <w:bCs/>
          <w:color w:val="000000"/>
          <w:shd w:val="clear" w:color="auto" w:fill="FFFFFF"/>
        </w:rPr>
        <w:t>Dr. Irena ZEMAITAITYTE </w:t>
      </w:r>
      <w:r>
        <w:rPr>
          <w:rFonts w:ascii="Calibri" w:hAnsi="Calibri" w:cs="Calibri"/>
          <w:color w:val="000000"/>
          <w:shd w:val="clear" w:color="auto" w:fill="FFFFFF"/>
        </w:rPr>
        <w:t>is a professor at Mykolas Romeris university, Vilnius, Lithuania. She is teaching at bachelor, master and doctoral level, at the home university and abroad, has over 20 years’ experience in initiation, implementation, monitoring and evaluation of the national (including funded by Lithuanian Research Council) and international (Erasmus+, Norplus, COST, Europe Horizon) projects. Since 2016 she has been involved in three COST Actions as MC member: CA22167 Participatory Approaches with Older Adults (PAAR-net), 2023 – 2027; CA18119 Who Cares in Europe? 2019-2023; CA15130 Study Abroad Research in European Perspective 2016-2020. Prof. Dr. She has an extensive experience as an expert – is an expert at national (Lithuanian Research Council, Education Exchanges Support Foundation, Center for Quality Assessment in Higher Education) and European bodies. As a reviewer, she has collaborated with such publishing houses as SPRINGER </w:t>
      </w:r>
      <w:hyperlink r:id="rId4" w:tgtFrame="_blank" w:history="1">
        <w:r>
          <w:rPr>
            <w:rStyle w:val="Collegamentoipertestuale"/>
            <w:rFonts w:ascii="Calibri" w:hAnsi="Calibri" w:cs="Calibri"/>
            <w:shd w:val="clear" w:color="auto" w:fill="FFFFFF"/>
          </w:rPr>
          <w:t>www.springer.com</w:t>
        </w:r>
      </w:hyperlink>
      <w:r>
        <w:rPr>
          <w:rFonts w:ascii="Calibri" w:hAnsi="Calibri" w:cs="Calibri"/>
          <w:color w:val="000000"/>
          <w:u w:val="single"/>
          <w:shd w:val="clear" w:color="auto" w:fill="FFFFFF"/>
        </w:rPr>
        <w:t>. </w:t>
      </w:r>
      <w:r>
        <w:rPr>
          <w:rFonts w:ascii="Calibri" w:hAnsi="Calibri" w:cs="Calibri"/>
          <w:color w:val="000000"/>
          <w:shd w:val="clear" w:color="auto" w:fill="FFFFFF"/>
        </w:rPr>
        <w:t>She is and an Editor in chief of the Scientific Journal „Social Inquiry into Well-Being“, member of other international publishing editorial boards. She is an active member of European organisations: member of ESREA (European Society for Research on the Education of Adults); WERA (World Association for Educational Research), EERA (European Educational Research Association).</w:t>
      </w:r>
    </w:p>
    <w:sectPr w:rsidR="003A636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647"/>
    <w:rsid w:val="003A6365"/>
    <w:rsid w:val="00711653"/>
    <w:rsid w:val="009D1C24"/>
    <w:rsid w:val="00A32647"/>
    <w:rsid w:val="00AA73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17990E-6666-453D-B9CE-EB6D3C3F5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7116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pringer.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1192</Characters>
  <Application>Microsoft Office Word</Application>
  <DocSecurity>0</DocSecurity>
  <Lines>9</Lines>
  <Paragraphs>2</Paragraphs>
  <ScaleCrop>false</ScaleCrop>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D221986</dc:creator>
  <cp:keywords/>
  <dc:description/>
  <cp:lastModifiedBy>Francesca Salvadori</cp:lastModifiedBy>
  <cp:revision>3</cp:revision>
  <dcterms:created xsi:type="dcterms:W3CDTF">2026-02-26T15:06:00Z</dcterms:created>
  <dcterms:modified xsi:type="dcterms:W3CDTF">2026-03-25T07:52:00Z</dcterms:modified>
</cp:coreProperties>
</file>