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D88C0" w14:textId="77777777" w:rsidR="00D14FDC" w:rsidRDefault="001D677D">
      <w:pPr>
        <w:pStyle w:val="Titolo1"/>
        <w:spacing w:before="27"/>
        <w:ind w:left="6068"/>
        <w:rPr>
          <w:rFonts w:ascii="Times New Roman"/>
        </w:rPr>
      </w:pPr>
      <w:r>
        <w:rPr>
          <w:rFonts w:ascii="Times New Roman"/>
        </w:rPr>
        <w:t>Al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Dirigente</w:t>
      </w:r>
    </w:p>
    <w:p w14:paraId="53B3D649" w14:textId="77777777" w:rsidR="00D14FDC" w:rsidRDefault="001D677D">
      <w:pPr>
        <w:tabs>
          <w:tab w:val="left" w:leader="dot" w:pos="5840"/>
        </w:tabs>
        <w:spacing w:before="4" w:line="242" w:lineRule="auto"/>
        <w:ind w:left="114" w:right="633" w:firstLine="5954"/>
        <w:rPr>
          <w:b/>
          <w:sz w:val="24"/>
        </w:rPr>
      </w:pPr>
      <w:r>
        <w:rPr>
          <w:b/>
          <w:sz w:val="24"/>
        </w:rPr>
        <w:t>dell’Area Servizi alla Didattica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Oggetto: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MASTER IN</w:t>
      </w:r>
      <w:r>
        <w:rPr>
          <w:b/>
          <w:sz w:val="24"/>
        </w:rPr>
        <w:tab/>
        <w:t>.. -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A.A.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2021/2022</w:t>
      </w:r>
    </w:p>
    <w:p w14:paraId="353092A0" w14:textId="77777777" w:rsidR="00D14FDC" w:rsidRDefault="001D677D">
      <w:pPr>
        <w:spacing w:before="3" w:line="242" w:lineRule="auto"/>
        <w:ind w:left="114"/>
        <w:rPr>
          <w:sz w:val="24"/>
        </w:rPr>
      </w:pPr>
      <w:r>
        <w:rPr>
          <w:sz w:val="24"/>
        </w:rPr>
        <w:t>Con</w:t>
      </w:r>
      <w:r>
        <w:rPr>
          <w:spacing w:val="2"/>
          <w:sz w:val="24"/>
        </w:rPr>
        <w:t xml:space="preserve"> </w:t>
      </w:r>
      <w:r>
        <w:rPr>
          <w:sz w:val="24"/>
        </w:rPr>
        <w:t>la</w:t>
      </w:r>
      <w:r>
        <w:rPr>
          <w:spacing w:val="2"/>
          <w:sz w:val="24"/>
        </w:rPr>
        <w:t xml:space="preserve"> </w:t>
      </w:r>
      <w:r>
        <w:rPr>
          <w:sz w:val="24"/>
        </w:rPr>
        <w:t>presente</w:t>
      </w:r>
      <w:r>
        <w:rPr>
          <w:spacing w:val="2"/>
          <w:sz w:val="24"/>
        </w:rPr>
        <w:t xml:space="preserve"> </w:t>
      </w:r>
      <w:r>
        <w:rPr>
          <w:sz w:val="24"/>
        </w:rPr>
        <w:t>si</w:t>
      </w:r>
      <w:r>
        <w:rPr>
          <w:spacing w:val="3"/>
          <w:sz w:val="24"/>
        </w:rPr>
        <w:t xml:space="preserve"> </w:t>
      </w:r>
      <w:r>
        <w:rPr>
          <w:sz w:val="24"/>
        </w:rPr>
        <w:t>comunicano</w:t>
      </w:r>
      <w:r>
        <w:rPr>
          <w:spacing w:val="2"/>
          <w:sz w:val="24"/>
        </w:rPr>
        <w:t xml:space="preserve"> </w:t>
      </w:r>
      <w:r>
        <w:rPr>
          <w:sz w:val="24"/>
        </w:rPr>
        <w:t>le</w:t>
      </w:r>
      <w:r>
        <w:rPr>
          <w:spacing w:val="2"/>
          <w:sz w:val="24"/>
        </w:rPr>
        <w:t xml:space="preserve"> </w:t>
      </w:r>
      <w:r>
        <w:rPr>
          <w:sz w:val="24"/>
        </w:rPr>
        <w:t>scadenze</w:t>
      </w:r>
      <w:r>
        <w:rPr>
          <w:spacing w:val="3"/>
          <w:sz w:val="24"/>
        </w:rPr>
        <w:t xml:space="preserve"> </w:t>
      </w:r>
      <w:r>
        <w:rPr>
          <w:sz w:val="24"/>
        </w:rPr>
        <w:t>da</w:t>
      </w:r>
      <w:r>
        <w:rPr>
          <w:spacing w:val="2"/>
          <w:sz w:val="24"/>
        </w:rPr>
        <w:t xml:space="preserve"> </w:t>
      </w:r>
      <w:r>
        <w:rPr>
          <w:sz w:val="24"/>
        </w:rPr>
        <w:t>inserire</w:t>
      </w:r>
      <w:r>
        <w:rPr>
          <w:spacing w:val="2"/>
          <w:sz w:val="24"/>
        </w:rPr>
        <w:t xml:space="preserve"> </w:t>
      </w:r>
      <w:r>
        <w:rPr>
          <w:sz w:val="24"/>
        </w:rPr>
        <w:t>nel</w:t>
      </w:r>
      <w:r>
        <w:rPr>
          <w:spacing w:val="3"/>
          <w:sz w:val="24"/>
        </w:rPr>
        <w:t xml:space="preserve"> </w:t>
      </w:r>
      <w:r>
        <w:rPr>
          <w:sz w:val="24"/>
        </w:rPr>
        <w:t>decreto</w:t>
      </w:r>
      <w:r>
        <w:rPr>
          <w:spacing w:val="2"/>
          <w:sz w:val="24"/>
        </w:rPr>
        <w:t xml:space="preserve"> </w:t>
      </w:r>
      <w:r>
        <w:rPr>
          <w:sz w:val="24"/>
        </w:rPr>
        <w:t>istitutivo/bando</w:t>
      </w:r>
      <w:r>
        <w:rPr>
          <w:spacing w:val="2"/>
          <w:sz w:val="24"/>
        </w:rPr>
        <w:t xml:space="preserve"> </w:t>
      </w:r>
      <w:r>
        <w:rPr>
          <w:sz w:val="24"/>
        </w:rPr>
        <w:t>per</w:t>
      </w:r>
      <w:r>
        <w:rPr>
          <w:spacing w:val="2"/>
          <w:sz w:val="24"/>
        </w:rPr>
        <w:t xml:space="preserve"> </w:t>
      </w:r>
      <w:r>
        <w:rPr>
          <w:sz w:val="24"/>
        </w:rPr>
        <w:t>l’ammissione</w:t>
      </w:r>
      <w:r>
        <w:rPr>
          <w:spacing w:val="-57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master in oggetto.</w:t>
      </w:r>
    </w:p>
    <w:p w14:paraId="2375DFC4" w14:textId="77777777" w:rsidR="00D14FDC" w:rsidRDefault="001D677D">
      <w:pPr>
        <w:pStyle w:val="Titolo1"/>
        <w:spacing w:before="1" w:after="19"/>
      </w:pPr>
      <w:r>
        <w:t>Eventuale</w:t>
      </w:r>
      <w:r>
        <w:rPr>
          <w:spacing w:val="-1"/>
        </w:rPr>
        <w:t xml:space="preserve"> </w:t>
      </w:r>
      <w:r>
        <w:t>sito</w:t>
      </w:r>
      <w:r>
        <w:rPr>
          <w:spacing w:val="-1"/>
        </w:rPr>
        <w:t xml:space="preserve"> </w:t>
      </w:r>
      <w:r>
        <w:t>web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</w:t>
      </w:r>
    </w:p>
    <w:p w14:paraId="7C161B4C" w14:textId="58A95943" w:rsidR="00D14FDC" w:rsidRDefault="001D677D">
      <w:pPr>
        <w:pStyle w:val="Corpotesto"/>
        <w:ind w:left="124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 wp14:anchorId="649B2804" wp14:editId="340C586F">
                <wp:extent cx="6108700" cy="215900"/>
                <wp:effectExtent l="2540" t="0" r="381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700" cy="215900"/>
                          <a:chOff x="0" y="0"/>
                          <a:chExt cx="9620" cy="34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20" cy="340"/>
                          </a:xfrm>
                          <a:custGeom>
                            <a:avLst/>
                            <a:gdLst>
                              <a:gd name="T0" fmla="*/ 9620 w 9620"/>
                              <a:gd name="T1" fmla="*/ 0 h 340"/>
                              <a:gd name="T2" fmla="*/ 9600 w 9620"/>
                              <a:gd name="T3" fmla="*/ 0 h 340"/>
                              <a:gd name="T4" fmla="*/ 9590 w 9620"/>
                              <a:gd name="T5" fmla="*/ 0 h 340"/>
                              <a:gd name="T6" fmla="*/ 9590 w 9620"/>
                              <a:gd name="T7" fmla="*/ 30 h 340"/>
                              <a:gd name="T8" fmla="*/ 9590 w 9620"/>
                              <a:gd name="T9" fmla="*/ 310 h 340"/>
                              <a:gd name="T10" fmla="*/ 30 w 9620"/>
                              <a:gd name="T11" fmla="*/ 310 h 340"/>
                              <a:gd name="T12" fmla="*/ 30 w 9620"/>
                              <a:gd name="T13" fmla="*/ 30 h 340"/>
                              <a:gd name="T14" fmla="*/ 9590 w 9620"/>
                              <a:gd name="T15" fmla="*/ 30 h 340"/>
                              <a:gd name="T16" fmla="*/ 9590 w 9620"/>
                              <a:gd name="T17" fmla="*/ 0 h 340"/>
                              <a:gd name="T18" fmla="*/ 20 w 9620"/>
                              <a:gd name="T19" fmla="*/ 0 h 340"/>
                              <a:gd name="T20" fmla="*/ 0 w 9620"/>
                              <a:gd name="T21" fmla="*/ 0 h 340"/>
                              <a:gd name="T22" fmla="*/ 0 w 9620"/>
                              <a:gd name="T23" fmla="*/ 340 h 340"/>
                              <a:gd name="T24" fmla="*/ 20 w 9620"/>
                              <a:gd name="T25" fmla="*/ 340 h 340"/>
                              <a:gd name="T26" fmla="*/ 9600 w 9620"/>
                              <a:gd name="T27" fmla="*/ 340 h 340"/>
                              <a:gd name="T28" fmla="*/ 9620 w 9620"/>
                              <a:gd name="T29" fmla="*/ 340 h 340"/>
                              <a:gd name="T30" fmla="*/ 9620 w 9620"/>
                              <a:gd name="T31" fmla="*/ 0 h 3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620" h="340">
                                <a:moveTo>
                                  <a:pt x="9620" y="0"/>
                                </a:moveTo>
                                <a:lnTo>
                                  <a:pt x="9600" y="0"/>
                                </a:lnTo>
                                <a:lnTo>
                                  <a:pt x="9590" y="0"/>
                                </a:lnTo>
                                <a:lnTo>
                                  <a:pt x="9590" y="30"/>
                                </a:lnTo>
                                <a:lnTo>
                                  <a:pt x="9590" y="310"/>
                                </a:lnTo>
                                <a:lnTo>
                                  <a:pt x="30" y="310"/>
                                </a:lnTo>
                                <a:lnTo>
                                  <a:pt x="30" y="30"/>
                                </a:lnTo>
                                <a:lnTo>
                                  <a:pt x="9590" y="30"/>
                                </a:lnTo>
                                <a:lnTo>
                                  <a:pt x="9590" y="0"/>
                                </a:lnTo>
                                <a:lnTo>
                                  <a:pt x="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"/>
                                </a:lnTo>
                                <a:lnTo>
                                  <a:pt x="20" y="340"/>
                                </a:lnTo>
                                <a:lnTo>
                                  <a:pt x="9600" y="340"/>
                                </a:lnTo>
                                <a:lnTo>
                                  <a:pt x="9620" y="340"/>
                                </a:lnTo>
                                <a:lnTo>
                                  <a:pt x="9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08A48B" id="Group 2" o:spid="_x0000_s1026" style="width:481pt;height:17pt;mso-position-horizontal-relative:char;mso-position-vertical-relative:line" coordsize="962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">
                <v:shape id="Freeform 3" o:spid="_x0000_s1027" style="position:absolute;width:9620;height:340;visibility:visible;mso-wrap-style:square;v-text-anchor:top" coordsize="962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" path="m9620,r-20,l9590,r,30l9590,310,30,310,30,30r9560,l9590,,20,,,,,340r20,l9600,340r20,l9620,xe" fillcolor="#cbcbcb" stroked="f">
                  <v:path arrowok="t" o:connecttype="custom" o:connectlocs="9620,0;9600,0;9590,0;9590,30;9590,310;30,310;30,30;9590,30;9590,0;20,0;0,0;0,340;20,340;9600,340;9620,340;9620,0" o:connectangles="0,0,0,0,0,0,0,0,0,0,0,0,0,0,0,0"/>
                </v:shape>
                <w10:anchorlock/>
              </v:group>
            </w:pict>
          </mc:Fallback>
        </mc:AlternateContent>
      </w:r>
    </w:p>
    <w:p w14:paraId="77221C2E" w14:textId="77777777" w:rsidR="00D14FDC" w:rsidRDefault="001D677D">
      <w:pPr>
        <w:spacing w:before="71" w:line="205" w:lineRule="exact"/>
        <w:ind w:left="114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Questa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informazione andrà sulla pagina</w:t>
      </w:r>
      <w:r>
        <w:rPr>
          <w:rFonts w:ascii="Arial MT" w:hAnsi="Arial MT"/>
          <w:spacing w:val="-1"/>
          <w:sz w:val="18"/>
        </w:rPr>
        <w:t xml:space="preserve"> </w:t>
      </w:r>
      <w:r>
        <w:rPr>
          <w:rFonts w:ascii="Arial MT" w:hAnsi="Arial MT"/>
          <w:sz w:val="18"/>
        </w:rPr>
        <w:t>web di</w:t>
      </w:r>
      <w:r>
        <w:rPr>
          <w:rFonts w:ascii="Arial MT" w:hAnsi="Arial MT"/>
          <w:spacing w:val="-10"/>
          <w:sz w:val="18"/>
        </w:rPr>
        <w:t xml:space="preserve"> </w:t>
      </w:r>
      <w:r>
        <w:rPr>
          <w:rFonts w:ascii="Arial MT" w:hAnsi="Arial MT"/>
          <w:sz w:val="18"/>
        </w:rPr>
        <w:t>Ateneo</w:t>
      </w:r>
    </w:p>
    <w:p w14:paraId="72A00E5D" w14:textId="77777777" w:rsidR="00D14FDC" w:rsidRDefault="001D677D">
      <w:pPr>
        <w:pStyle w:val="Titolo1"/>
        <w:spacing w:line="242" w:lineRule="auto"/>
      </w:pPr>
      <w:r>
        <w:rPr>
          <w:color w:val="FF2600"/>
        </w:rPr>
        <w:t>Si</w:t>
      </w:r>
      <w:r>
        <w:rPr>
          <w:color w:val="FF2600"/>
          <w:spacing w:val="18"/>
        </w:rPr>
        <w:t xml:space="preserve"> </w:t>
      </w:r>
      <w:r>
        <w:rPr>
          <w:color w:val="FF2600"/>
        </w:rPr>
        <w:t>raccomanda</w:t>
      </w:r>
      <w:r>
        <w:rPr>
          <w:color w:val="FF2600"/>
          <w:spacing w:val="19"/>
        </w:rPr>
        <w:t xml:space="preserve"> </w:t>
      </w:r>
      <w:r>
        <w:rPr>
          <w:color w:val="FF2600"/>
        </w:rPr>
        <w:t>di</w:t>
      </w:r>
      <w:r>
        <w:rPr>
          <w:color w:val="FF2600"/>
          <w:spacing w:val="18"/>
        </w:rPr>
        <w:t xml:space="preserve"> </w:t>
      </w:r>
      <w:r>
        <w:rPr>
          <w:color w:val="FF2600"/>
        </w:rPr>
        <w:t>non</w:t>
      </w:r>
      <w:r>
        <w:rPr>
          <w:color w:val="FF2600"/>
          <w:spacing w:val="19"/>
        </w:rPr>
        <w:t xml:space="preserve"> </w:t>
      </w:r>
      <w:r>
        <w:rPr>
          <w:color w:val="FF2600"/>
        </w:rPr>
        <w:t>indicare</w:t>
      </w:r>
      <w:r>
        <w:rPr>
          <w:color w:val="FF2600"/>
          <w:spacing w:val="18"/>
        </w:rPr>
        <w:t xml:space="preserve"> </w:t>
      </w:r>
      <w:r>
        <w:rPr>
          <w:color w:val="FF2600"/>
        </w:rPr>
        <w:t>scadenze</w:t>
      </w:r>
      <w:r>
        <w:rPr>
          <w:color w:val="FF2600"/>
          <w:spacing w:val="19"/>
        </w:rPr>
        <w:t xml:space="preserve"> </w:t>
      </w:r>
      <w:r>
        <w:rPr>
          <w:color w:val="FF2600"/>
        </w:rPr>
        <w:t>durante</w:t>
      </w:r>
      <w:r>
        <w:rPr>
          <w:color w:val="FF2600"/>
          <w:spacing w:val="18"/>
        </w:rPr>
        <w:t xml:space="preserve"> </w:t>
      </w:r>
      <w:r>
        <w:rPr>
          <w:color w:val="FF2600"/>
        </w:rPr>
        <w:t>il</w:t>
      </w:r>
      <w:r>
        <w:rPr>
          <w:color w:val="FF2600"/>
          <w:spacing w:val="19"/>
        </w:rPr>
        <w:t xml:space="preserve"> </w:t>
      </w:r>
      <w:r>
        <w:rPr>
          <w:color w:val="FF2600"/>
        </w:rPr>
        <w:t>periodo</w:t>
      </w:r>
      <w:r>
        <w:rPr>
          <w:color w:val="FF2600"/>
          <w:spacing w:val="18"/>
        </w:rPr>
        <w:t xml:space="preserve"> </w:t>
      </w:r>
      <w:r>
        <w:rPr>
          <w:color w:val="FF2600"/>
        </w:rPr>
        <w:t>delle</w:t>
      </w:r>
      <w:r>
        <w:rPr>
          <w:color w:val="FF2600"/>
          <w:spacing w:val="19"/>
        </w:rPr>
        <w:t xml:space="preserve"> </w:t>
      </w:r>
      <w:r>
        <w:rPr>
          <w:color w:val="FF2600"/>
        </w:rPr>
        <w:t>Festività</w:t>
      </w:r>
      <w:r>
        <w:rPr>
          <w:color w:val="FF2600"/>
          <w:spacing w:val="18"/>
        </w:rPr>
        <w:t xml:space="preserve"> </w:t>
      </w:r>
      <w:r>
        <w:rPr>
          <w:color w:val="FF2600"/>
        </w:rPr>
        <w:t>Natalizie</w:t>
      </w:r>
      <w:r>
        <w:rPr>
          <w:color w:val="FF2600"/>
          <w:spacing w:val="-63"/>
        </w:rPr>
        <w:t xml:space="preserve"> </w:t>
      </w:r>
      <w:r>
        <w:rPr>
          <w:color w:val="FF2600"/>
        </w:rPr>
        <w:t>(dal</w:t>
      </w:r>
      <w:r>
        <w:rPr>
          <w:color w:val="FF2600"/>
          <w:spacing w:val="-2"/>
        </w:rPr>
        <w:t xml:space="preserve"> </w:t>
      </w:r>
      <w:r>
        <w:rPr>
          <w:color w:val="FF2600"/>
        </w:rPr>
        <w:t>20 dicembre 2021 al</w:t>
      </w:r>
      <w:r>
        <w:rPr>
          <w:color w:val="FF2600"/>
          <w:spacing w:val="-1"/>
        </w:rPr>
        <w:t xml:space="preserve"> </w:t>
      </w:r>
      <w:r>
        <w:rPr>
          <w:color w:val="FF2600"/>
        </w:rPr>
        <w:t>9 gennaio</w:t>
      </w:r>
      <w:r>
        <w:rPr>
          <w:color w:val="FF2600"/>
          <w:spacing w:val="-1"/>
        </w:rPr>
        <w:t xml:space="preserve"> </w:t>
      </w:r>
      <w:r>
        <w:rPr>
          <w:color w:val="FF2600"/>
        </w:rPr>
        <w:t>2022 inclusi).</w:t>
      </w:r>
    </w:p>
    <w:p w14:paraId="0153F728" w14:textId="77777777" w:rsidR="00D14FDC" w:rsidRDefault="00D14FDC">
      <w:pPr>
        <w:pStyle w:val="Corpotesto"/>
        <w:spacing w:before="5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58" w:type="dxa"/>
        <w:tblBorders>
          <w:top w:val="single" w:sz="18" w:space="0" w:color="CBCBCB"/>
          <w:left w:val="single" w:sz="18" w:space="0" w:color="CBCBCB"/>
          <w:bottom w:val="single" w:sz="18" w:space="0" w:color="CBCBCB"/>
          <w:right w:val="single" w:sz="18" w:space="0" w:color="CBCBCB"/>
          <w:insideH w:val="single" w:sz="18" w:space="0" w:color="CBCBCB"/>
          <w:insideV w:val="single" w:sz="18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6390"/>
        <w:gridCol w:w="3200"/>
      </w:tblGrid>
      <w:tr w:rsidR="00D14FDC" w14:paraId="2E466ECA" w14:textId="77777777">
        <w:trPr>
          <w:trHeight w:val="257"/>
        </w:trPr>
        <w:tc>
          <w:tcPr>
            <w:tcW w:w="6390" w:type="dxa"/>
            <w:tcBorders>
              <w:bottom w:val="single" w:sz="8" w:space="0" w:color="CBCBCB"/>
              <w:right w:val="single" w:sz="8" w:space="0" w:color="CBCBCB"/>
            </w:tcBorders>
          </w:tcPr>
          <w:p w14:paraId="0D3D6644" w14:textId="77777777" w:rsidR="00D14FDC" w:rsidRDefault="001D677D">
            <w:pPr>
              <w:pStyle w:val="TableParagraph"/>
              <w:spacing w:before="15"/>
              <w:ind w:left="2854" w:right="28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Attività</w:t>
            </w:r>
          </w:p>
        </w:tc>
        <w:tc>
          <w:tcPr>
            <w:tcW w:w="3200" w:type="dxa"/>
            <w:tcBorders>
              <w:left w:val="single" w:sz="8" w:space="0" w:color="CBCBCB"/>
              <w:bottom w:val="single" w:sz="8" w:space="0" w:color="CBCBCB"/>
            </w:tcBorders>
          </w:tcPr>
          <w:p w14:paraId="0789030B" w14:textId="77777777" w:rsidR="00D14FDC" w:rsidRDefault="001D677D">
            <w:pPr>
              <w:pStyle w:val="TableParagraph"/>
              <w:spacing w:before="15"/>
              <w:ind w:left="47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Data*</w:t>
            </w:r>
          </w:p>
        </w:tc>
      </w:tr>
      <w:tr w:rsidR="00D14FDC" w14:paraId="1AF1E971" w14:textId="77777777">
        <w:trPr>
          <w:trHeight w:val="260"/>
        </w:trPr>
        <w:tc>
          <w:tcPr>
            <w:tcW w:w="639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F14F68A" w14:textId="77777777" w:rsidR="00D14FDC" w:rsidRDefault="001D67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Scadenza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 CORSO</w:t>
            </w:r>
          </w:p>
        </w:tc>
        <w:tc>
          <w:tcPr>
            <w:tcW w:w="32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242E257" w14:textId="77777777" w:rsidR="00D14FDC" w:rsidRDefault="001D677D">
            <w:pPr>
              <w:pStyle w:val="TableParagraph"/>
              <w:ind w:left="47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30/10/2021</w:t>
            </w:r>
          </w:p>
        </w:tc>
      </w:tr>
      <w:tr w:rsidR="00D14FDC" w14:paraId="385A6765" w14:textId="77777777">
        <w:trPr>
          <w:trHeight w:val="520"/>
        </w:trPr>
        <w:tc>
          <w:tcPr>
            <w:tcW w:w="639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D95529E" w14:textId="77777777" w:rsidR="00D14FDC" w:rsidRDefault="001D677D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Prove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</w:p>
          <w:p w14:paraId="748F4492" w14:textId="77777777" w:rsidR="00D14FDC" w:rsidRDefault="001D677D">
            <w:pPr>
              <w:pStyle w:val="TableParagraph"/>
              <w:spacing w:before="30"/>
              <w:rPr>
                <w:b/>
                <w:sz w:val="20"/>
              </w:rPr>
            </w:pPr>
            <w:r>
              <w:rPr>
                <w:b/>
                <w:sz w:val="20"/>
              </w:rPr>
              <w:t>indicare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anche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l’orario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previsto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prova</w:t>
            </w:r>
          </w:p>
        </w:tc>
        <w:tc>
          <w:tcPr>
            <w:tcW w:w="32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74698B0" w14:textId="77777777" w:rsidR="00D14FDC" w:rsidRDefault="001D677D">
            <w:pPr>
              <w:pStyle w:val="TableParagraph"/>
              <w:spacing w:line="240" w:lineRule="auto"/>
              <w:ind w:left="47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selezione domande on line</w:t>
            </w:r>
          </w:p>
          <w:p w14:paraId="2A5C7753" w14:textId="77777777" w:rsidR="00D14FDC" w:rsidRDefault="001D677D">
            <w:pPr>
              <w:pStyle w:val="TableParagraph"/>
              <w:spacing w:before="30"/>
              <w:ind w:left="47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(nessuna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prova)</w:t>
            </w:r>
          </w:p>
        </w:tc>
      </w:tr>
      <w:tr w:rsidR="00D14FDC" w14:paraId="1672849F" w14:textId="77777777">
        <w:trPr>
          <w:trHeight w:val="260"/>
        </w:trPr>
        <w:tc>
          <w:tcPr>
            <w:tcW w:w="639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F3D6907" w14:textId="77777777" w:rsidR="00D14FDC" w:rsidRDefault="001D67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Luogo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 prova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(struttura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indirizzo)</w:t>
            </w:r>
          </w:p>
        </w:tc>
        <w:tc>
          <w:tcPr>
            <w:tcW w:w="32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1F31B7D" w14:textId="77777777" w:rsidR="00D14FDC" w:rsidRDefault="00D14FDC">
            <w:pPr>
              <w:pStyle w:val="TableParagraph"/>
              <w:spacing w:before="0" w:line="240" w:lineRule="auto"/>
              <w:ind w:left="0"/>
              <w:rPr>
                <w:sz w:val="18"/>
              </w:rPr>
            </w:pPr>
          </w:p>
        </w:tc>
      </w:tr>
      <w:tr w:rsidR="00D14FDC" w14:paraId="54C5A68E" w14:textId="77777777">
        <w:trPr>
          <w:trHeight w:val="520"/>
        </w:trPr>
        <w:tc>
          <w:tcPr>
            <w:tcW w:w="639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2568521" w14:textId="77777777" w:rsidR="00D14FDC" w:rsidRDefault="001D677D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Pubblicazione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bacheca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Segreteria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Post-Laurea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Dipartimento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</w:p>
          <w:p w14:paraId="0C3E13C4" w14:textId="77777777" w:rsidR="00D14FDC" w:rsidRDefault="001D677D">
            <w:pPr>
              <w:pStyle w:val="TableParagraph"/>
              <w:spacing w:before="30"/>
              <w:rPr>
                <w:sz w:val="20"/>
              </w:rPr>
            </w:pPr>
            <w:r>
              <w:rPr>
                <w:sz w:val="20"/>
              </w:rPr>
              <w:t>graduatoria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ammessi</w:t>
            </w:r>
          </w:p>
        </w:tc>
        <w:tc>
          <w:tcPr>
            <w:tcW w:w="32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488F256" w14:textId="77777777" w:rsidR="00D14FDC" w:rsidRDefault="001D677D">
            <w:pPr>
              <w:pStyle w:val="TableParagraph"/>
              <w:spacing w:before="147" w:line="240" w:lineRule="auto"/>
              <w:ind w:left="47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15/11/2021</w:t>
            </w:r>
          </w:p>
        </w:tc>
      </w:tr>
      <w:tr w:rsidR="00D14FDC" w14:paraId="03CAB598" w14:textId="77777777">
        <w:trPr>
          <w:trHeight w:val="260"/>
        </w:trPr>
        <w:tc>
          <w:tcPr>
            <w:tcW w:w="639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D938335" w14:textId="77777777" w:rsidR="00D14FDC" w:rsidRDefault="001D67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Scadenza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iscrizione</w:t>
            </w:r>
          </w:p>
        </w:tc>
        <w:tc>
          <w:tcPr>
            <w:tcW w:w="32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F1D5820" w14:textId="77777777" w:rsidR="00D14FDC" w:rsidRDefault="001D677D">
            <w:pPr>
              <w:pStyle w:val="TableParagraph"/>
              <w:ind w:left="47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15/01/2022</w:t>
            </w:r>
          </w:p>
        </w:tc>
      </w:tr>
      <w:tr w:rsidR="00D14FDC" w14:paraId="37392837" w14:textId="77777777">
        <w:trPr>
          <w:trHeight w:val="260"/>
        </w:trPr>
        <w:tc>
          <w:tcPr>
            <w:tcW w:w="639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2A54643" w14:textId="77777777" w:rsidR="00D14FDC" w:rsidRDefault="001D67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Inizio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lezioni</w:t>
            </w:r>
          </w:p>
        </w:tc>
        <w:tc>
          <w:tcPr>
            <w:tcW w:w="32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9853B19" w14:textId="77777777" w:rsidR="00D14FDC" w:rsidRDefault="001D677D">
            <w:pPr>
              <w:pStyle w:val="TableParagraph"/>
              <w:ind w:left="47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01/02/2022</w:t>
            </w:r>
          </w:p>
        </w:tc>
      </w:tr>
      <w:tr w:rsidR="00D14FDC" w14:paraId="1D79CA9B" w14:textId="77777777">
        <w:trPr>
          <w:trHeight w:val="257"/>
        </w:trPr>
        <w:tc>
          <w:tcPr>
            <w:tcW w:w="6390" w:type="dxa"/>
            <w:tcBorders>
              <w:top w:val="single" w:sz="8" w:space="0" w:color="CBCBCB"/>
              <w:right w:val="single" w:sz="8" w:space="0" w:color="CBCBCB"/>
            </w:tcBorders>
          </w:tcPr>
          <w:p w14:paraId="26C8A2AB" w14:textId="77777777" w:rsidR="00D14FDC" w:rsidRDefault="001D677D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Scadenza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seconda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quota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iscrizione</w:t>
            </w:r>
          </w:p>
        </w:tc>
        <w:tc>
          <w:tcPr>
            <w:tcW w:w="3200" w:type="dxa"/>
            <w:tcBorders>
              <w:top w:val="single" w:sz="8" w:space="0" w:color="CBCBCB"/>
              <w:left w:val="single" w:sz="8" w:space="0" w:color="CBCBCB"/>
            </w:tcBorders>
          </w:tcPr>
          <w:p w14:paraId="7A15480B" w14:textId="77777777" w:rsidR="00D14FDC" w:rsidRDefault="001D677D">
            <w:pPr>
              <w:pStyle w:val="TableParagraph"/>
              <w:spacing w:line="220" w:lineRule="exact"/>
              <w:ind w:left="476" w:right="434"/>
              <w:jc w:val="center"/>
              <w:rPr>
                <w:sz w:val="20"/>
              </w:rPr>
            </w:pPr>
            <w:r>
              <w:rPr>
                <w:sz w:val="20"/>
              </w:rPr>
              <w:t>d’ufficio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progetto</w:t>
            </w:r>
          </w:p>
        </w:tc>
      </w:tr>
      <w:tr w:rsidR="00D14FDC" w14:paraId="3AA67AC1" w14:textId="77777777">
        <w:trPr>
          <w:trHeight w:val="257"/>
        </w:trPr>
        <w:tc>
          <w:tcPr>
            <w:tcW w:w="6390" w:type="dxa"/>
            <w:tcBorders>
              <w:bottom w:val="single" w:sz="8" w:space="0" w:color="CBCBCB"/>
              <w:right w:val="single" w:sz="8" w:space="0" w:color="CBCBCB"/>
            </w:tcBorders>
          </w:tcPr>
          <w:p w14:paraId="645E527B" w14:textId="77777777" w:rsidR="00D14FDC" w:rsidRDefault="001D677D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Scadenza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MODULI SINGOLI</w:t>
            </w:r>
          </w:p>
        </w:tc>
        <w:tc>
          <w:tcPr>
            <w:tcW w:w="3200" w:type="dxa"/>
            <w:tcBorders>
              <w:left w:val="single" w:sz="8" w:space="0" w:color="CBCBCB"/>
              <w:bottom w:val="single" w:sz="8" w:space="0" w:color="CBCBCB"/>
            </w:tcBorders>
          </w:tcPr>
          <w:p w14:paraId="118F1F0A" w14:textId="77777777" w:rsidR="00D14FDC" w:rsidRDefault="001D677D">
            <w:pPr>
              <w:pStyle w:val="TableParagraph"/>
              <w:spacing w:before="15"/>
              <w:ind w:left="47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//</w:t>
            </w:r>
          </w:p>
        </w:tc>
      </w:tr>
      <w:tr w:rsidR="00D14FDC" w14:paraId="7D42D6B7" w14:textId="77777777">
        <w:trPr>
          <w:trHeight w:val="260"/>
        </w:trPr>
        <w:tc>
          <w:tcPr>
            <w:tcW w:w="639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FC019D4" w14:textId="77777777" w:rsidR="00D14FDC" w:rsidRDefault="001D67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</w:p>
        </w:tc>
        <w:tc>
          <w:tcPr>
            <w:tcW w:w="32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7AB9A15" w14:textId="77777777" w:rsidR="00D14FDC" w:rsidRDefault="001D677D">
            <w:pPr>
              <w:pStyle w:val="TableParagraph"/>
              <w:ind w:left="47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//</w:t>
            </w:r>
          </w:p>
        </w:tc>
      </w:tr>
      <w:tr w:rsidR="00D14FDC" w14:paraId="21A0BA6E" w14:textId="77777777">
        <w:trPr>
          <w:trHeight w:val="260"/>
        </w:trPr>
        <w:tc>
          <w:tcPr>
            <w:tcW w:w="639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8342870" w14:textId="77777777" w:rsidR="00D14FDC" w:rsidRDefault="001D677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Luogo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 prova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(struttura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indirizzo)</w:t>
            </w:r>
          </w:p>
        </w:tc>
        <w:tc>
          <w:tcPr>
            <w:tcW w:w="32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4001133" w14:textId="77777777" w:rsidR="00D14FDC" w:rsidRDefault="00D14FDC">
            <w:pPr>
              <w:pStyle w:val="TableParagraph"/>
              <w:spacing w:before="0" w:line="240" w:lineRule="auto"/>
              <w:ind w:left="0"/>
              <w:rPr>
                <w:sz w:val="18"/>
              </w:rPr>
            </w:pPr>
          </w:p>
        </w:tc>
      </w:tr>
      <w:tr w:rsidR="00D14FDC" w14:paraId="587C219B" w14:textId="77777777">
        <w:trPr>
          <w:trHeight w:val="520"/>
        </w:trPr>
        <w:tc>
          <w:tcPr>
            <w:tcW w:w="639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E1CCCD4" w14:textId="77777777" w:rsidR="00D14FDC" w:rsidRDefault="001D677D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Pubblicazione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bacheca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Segreteria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Post-Laurea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Dipartimento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</w:p>
          <w:p w14:paraId="21EAA3B4" w14:textId="77777777" w:rsidR="00D14FDC" w:rsidRDefault="001D677D">
            <w:pPr>
              <w:pStyle w:val="TableParagraph"/>
              <w:spacing w:before="30"/>
              <w:rPr>
                <w:sz w:val="20"/>
              </w:rPr>
            </w:pPr>
            <w:r>
              <w:rPr>
                <w:sz w:val="20"/>
              </w:rPr>
              <w:t>graduatoria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ammessi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MODULI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SINGOLI</w:t>
            </w:r>
          </w:p>
        </w:tc>
        <w:tc>
          <w:tcPr>
            <w:tcW w:w="32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196FD31" w14:textId="77777777" w:rsidR="00D14FDC" w:rsidRDefault="001D677D">
            <w:pPr>
              <w:pStyle w:val="TableParagraph"/>
              <w:spacing w:before="147" w:line="240" w:lineRule="auto"/>
              <w:ind w:left="47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//</w:t>
            </w:r>
          </w:p>
        </w:tc>
      </w:tr>
      <w:tr w:rsidR="00D14FDC" w14:paraId="3B4C47E8" w14:textId="77777777">
        <w:trPr>
          <w:trHeight w:val="517"/>
        </w:trPr>
        <w:tc>
          <w:tcPr>
            <w:tcW w:w="6390" w:type="dxa"/>
            <w:tcBorders>
              <w:top w:val="single" w:sz="8" w:space="0" w:color="CBCBCB"/>
              <w:right w:val="single" w:sz="8" w:space="0" w:color="CBCBCB"/>
            </w:tcBorders>
          </w:tcPr>
          <w:p w14:paraId="2D222B39" w14:textId="77777777" w:rsidR="00D14FDC" w:rsidRDefault="001D677D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Scadenza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iscrizione</w:t>
            </w:r>
          </w:p>
          <w:p w14:paraId="12E10379" w14:textId="77777777" w:rsidR="00D14FDC" w:rsidRDefault="001D677D">
            <w:pPr>
              <w:pStyle w:val="TableParagraph"/>
              <w:spacing w:before="30" w:line="220" w:lineRule="exact"/>
              <w:rPr>
                <w:sz w:val="20"/>
              </w:rPr>
            </w:pPr>
            <w:r>
              <w:rPr>
                <w:sz w:val="20"/>
              </w:rPr>
              <w:t>MODULI SINGOLI*</w:t>
            </w:r>
          </w:p>
        </w:tc>
        <w:tc>
          <w:tcPr>
            <w:tcW w:w="3200" w:type="dxa"/>
            <w:tcBorders>
              <w:top w:val="single" w:sz="8" w:space="0" w:color="CBCBCB"/>
              <w:left w:val="single" w:sz="8" w:space="0" w:color="CBCBCB"/>
            </w:tcBorders>
          </w:tcPr>
          <w:p w14:paraId="5D4F03A9" w14:textId="77777777" w:rsidR="00D14FDC" w:rsidRDefault="001D677D">
            <w:pPr>
              <w:pStyle w:val="TableParagraph"/>
              <w:spacing w:before="147" w:line="240" w:lineRule="auto"/>
              <w:ind w:left="476" w:right="4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//</w:t>
            </w:r>
          </w:p>
        </w:tc>
      </w:tr>
    </w:tbl>
    <w:p w14:paraId="786F5D21" w14:textId="77777777" w:rsidR="00D14FDC" w:rsidRDefault="001D677D">
      <w:pPr>
        <w:ind w:left="733" w:right="733"/>
        <w:jc w:val="center"/>
        <w:rPr>
          <w:b/>
          <w:sz w:val="24"/>
        </w:rPr>
      </w:pPr>
      <w:r>
        <w:rPr>
          <w:b/>
          <w:spacing w:val="-1"/>
          <w:sz w:val="24"/>
        </w:rPr>
        <w:t>&gt;&gt;&gt;IL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MODELLO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ANDRA’</w:t>
      </w:r>
      <w:r>
        <w:rPr>
          <w:b/>
          <w:spacing w:val="-22"/>
          <w:sz w:val="24"/>
        </w:rPr>
        <w:t xml:space="preserve"> </w:t>
      </w:r>
      <w:r>
        <w:rPr>
          <w:b/>
          <w:spacing w:val="-1"/>
          <w:sz w:val="24"/>
        </w:rPr>
        <w:t>TRASMESSO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ENTRO 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SEGUENTI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TERMINI&lt;&lt;&lt;</w:t>
      </w:r>
    </w:p>
    <w:p w14:paraId="6354B0A0" w14:textId="77777777" w:rsidR="00D14FDC" w:rsidRDefault="001D677D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61" w:lineRule="auto"/>
        <w:ind w:hanging="284"/>
        <w:rPr>
          <w:sz w:val="16"/>
        </w:rPr>
      </w:pPr>
      <w:r>
        <w:tab/>
      </w:r>
      <w:r>
        <w:rPr>
          <w:sz w:val="16"/>
        </w:rPr>
        <w:t>SE</w:t>
      </w:r>
      <w:r>
        <w:rPr>
          <w:spacing w:val="-1"/>
          <w:sz w:val="16"/>
        </w:rPr>
        <w:t xml:space="preserve"> </w:t>
      </w:r>
      <w:r>
        <w:rPr>
          <w:sz w:val="16"/>
        </w:rPr>
        <w:t>NON È PREVISTA</w:t>
      </w:r>
      <w:r>
        <w:rPr>
          <w:spacing w:val="-9"/>
          <w:sz w:val="16"/>
        </w:rPr>
        <w:t xml:space="preserve"> </w:t>
      </w:r>
      <w:r>
        <w:rPr>
          <w:sz w:val="16"/>
        </w:rPr>
        <w:t>PROVA</w:t>
      </w:r>
      <w:r>
        <w:rPr>
          <w:spacing w:val="-9"/>
          <w:sz w:val="16"/>
        </w:rPr>
        <w:t xml:space="preserve"> </w:t>
      </w:r>
      <w:r>
        <w:rPr>
          <w:sz w:val="16"/>
        </w:rPr>
        <w:t>DI</w:t>
      </w:r>
      <w:r>
        <w:rPr>
          <w:spacing w:val="-9"/>
          <w:sz w:val="16"/>
        </w:rPr>
        <w:t xml:space="preserve"> </w:t>
      </w:r>
      <w:r>
        <w:rPr>
          <w:sz w:val="16"/>
        </w:rPr>
        <w:t>AMMISSIONE (ma una</w:t>
      </w:r>
      <w:r>
        <w:rPr>
          <w:spacing w:val="-1"/>
          <w:sz w:val="16"/>
        </w:rPr>
        <w:t xml:space="preserve"> </w:t>
      </w:r>
      <w:r>
        <w:rPr>
          <w:sz w:val="16"/>
        </w:rPr>
        <w:t>sola selezione delle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domande on-line): </w:t>
      </w:r>
      <w:r>
        <w:rPr>
          <w:b/>
          <w:sz w:val="16"/>
        </w:rPr>
        <w:t>almeno un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mese e mezzo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 xml:space="preserve">prima </w:t>
      </w:r>
      <w:r>
        <w:rPr>
          <w:sz w:val="16"/>
        </w:rPr>
        <w:t>della</w:t>
      </w:r>
      <w:r>
        <w:rPr>
          <w:spacing w:val="-37"/>
          <w:sz w:val="16"/>
        </w:rPr>
        <w:t xml:space="preserve"> </w:t>
      </w:r>
      <w:r>
        <w:rPr>
          <w:sz w:val="16"/>
        </w:rPr>
        <w:t>data fissata quale termine per la presentazione delle domande di partecipazione alla selezione, [in pratica 30 giorni di legge tra data di</w:t>
      </w:r>
      <w:r>
        <w:rPr>
          <w:spacing w:val="1"/>
          <w:sz w:val="16"/>
        </w:rPr>
        <w:t xml:space="preserve"> </w:t>
      </w:r>
      <w:r>
        <w:rPr>
          <w:sz w:val="16"/>
        </w:rPr>
        <w:t>pubblicazione</w:t>
      </w:r>
      <w:r>
        <w:rPr>
          <w:spacing w:val="-2"/>
          <w:sz w:val="16"/>
        </w:rPr>
        <w:t xml:space="preserve"> </w:t>
      </w:r>
      <w:r>
        <w:rPr>
          <w:sz w:val="16"/>
        </w:rPr>
        <w:t>all’albo e la chiusura</w:t>
      </w:r>
      <w:r>
        <w:rPr>
          <w:spacing w:val="-1"/>
          <w:sz w:val="16"/>
        </w:rPr>
        <w:t xml:space="preserve"> </w:t>
      </w:r>
      <w:r>
        <w:rPr>
          <w:sz w:val="16"/>
        </w:rPr>
        <w:t>delle ammissioni</w:t>
      </w:r>
      <w:r>
        <w:rPr>
          <w:spacing w:val="-1"/>
          <w:sz w:val="16"/>
        </w:rPr>
        <w:t xml:space="preserve"> </w:t>
      </w:r>
      <w:r>
        <w:rPr>
          <w:sz w:val="16"/>
        </w:rPr>
        <w:t>più</w:t>
      </w:r>
      <w:r>
        <w:rPr>
          <w:spacing w:val="-1"/>
          <w:sz w:val="16"/>
        </w:rPr>
        <w:t xml:space="preserve"> </w:t>
      </w:r>
      <w:r>
        <w:rPr>
          <w:sz w:val="16"/>
        </w:rPr>
        <w:t>il tempo di</w:t>
      </w:r>
      <w:r>
        <w:rPr>
          <w:spacing w:val="-1"/>
          <w:sz w:val="16"/>
        </w:rPr>
        <w:t xml:space="preserve"> </w:t>
      </w:r>
      <w:r>
        <w:rPr>
          <w:sz w:val="16"/>
        </w:rPr>
        <w:t>perfezionamento del decreto]</w:t>
      </w:r>
    </w:p>
    <w:p w14:paraId="4308CADC" w14:textId="77777777" w:rsidR="00D14FDC" w:rsidRDefault="001D677D">
      <w:pPr>
        <w:spacing w:line="182" w:lineRule="exact"/>
        <w:ind w:left="733" w:right="733"/>
        <w:jc w:val="center"/>
        <w:rPr>
          <w:b/>
          <w:sz w:val="16"/>
        </w:rPr>
      </w:pPr>
      <w:r>
        <w:rPr>
          <w:b/>
          <w:sz w:val="16"/>
        </w:rPr>
        <w:t>OPPURE</w:t>
      </w:r>
    </w:p>
    <w:p w14:paraId="435B2081" w14:textId="77777777" w:rsidR="00D14FDC" w:rsidRDefault="001D677D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4" w:line="261" w:lineRule="auto"/>
        <w:ind w:hanging="284"/>
        <w:rPr>
          <w:sz w:val="16"/>
        </w:rPr>
      </w:pPr>
      <w:r>
        <w:tab/>
      </w:r>
      <w:r>
        <w:rPr>
          <w:sz w:val="16"/>
        </w:rPr>
        <w:t>SE È PREVI</w:t>
      </w:r>
      <w:r>
        <w:rPr>
          <w:sz w:val="16"/>
        </w:rPr>
        <w:t xml:space="preserve">STA PROVA DI AMMISSIONE “in presenza”: </w:t>
      </w:r>
      <w:r>
        <w:rPr>
          <w:b/>
          <w:sz w:val="16"/>
        </w:rPr>
        <w:t xml:space="preserve">due mesi e mezzo prima </w:t>
      </w:r>
      <w:r>
        <w:rPr>
          <w:sz w:val="16"/>
        </w:rPr>
        <w:t>della data fissata per la prova di ammissione [60</w:t>
      </w:r>
      <w:r>
        <w:rPr>
          <w:spacing w:val="1"/>
          <w:sz w:val="16"/>
        </w:rPr>
        <w:t xml:space="preserve"> </w:t>
      </w:r>
      <w:r>
        <w:rPr>
          <w:sz w:val="16"/>
        </w:rPr>
        <w:t>giorni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legge</w:t>
      </w:r>
      <w:r>
        <w:rPr>
          <w:spacing w:val="-1"/>
          <w:sz w:val="16"/>
        </w:rPr>
        <w:t xml:space="preserve"> </w:t>
      </w:r>
      <w:r>
        <w:rPr>
          <w:sz w:val="16"/>
        </w:rPr>
        <w:t>tra</w:t>
      </w:r>
      <w:r>
        <w:rPr>
          <w:spacing w:val="-2"/>
          <w:sz w:val="16"/>
        </w:rPr>
        <w:t xml:space="preserve"> </w:t>
      </w:r>
      <w:r>
        <w:rPr>
          <w:sz w:val="16"/>
        </w:rPr>
        <w:t>data di</w:t>
      </w:r>
      <w:r>
        <w:rPr>
          <w:spacing w:val="-2"/>
          <w:sz w:val="16"/>
        </w:rPr>
        <w:t xml:space="preserve"> </w:t>
      </w:r>
      <w:r>
        <w:rPr>
          <w:sz w:val="16"/>
        </w:rPr>
        <w:t>pubblicazione</w:t>
      </w:r>
      <w:r>
        <w:rPr>
          <w:spacing w:val="-2"/>
          <w:sz w:val="16"/>
        </w:rPr>
        <w:t xml:space="preserve"> </w:t>
      </w:r>
      <w:r>
        <w:rPr>
          <w:sz w:val="16"/>
        </w:rPr>
        <w:t>all’albo e</w:t>
      </w:r>
      <w:r>
        <w:rPr>
          <w:spacing w:val="-1"/>
          <w:sz w:val="16"/>
        </w:rPr>
        <w:t xml:space="preserve"> </w:t>
      </w:r>
      <w:r>
        <w:rPr>
          <w:sz w:val="16"/>
        </w:rPr>
        <w:t>la data</w:t>
      </w:r>
      <w:r>
        <w:rPr>
          <w:spacing w:val="-1"/>
          <w:sz w:val="16"/>
        </w:rPr>
        <w:t xml:space="preserve"> </w:t>
      </w:r>
      <w:r>
        <w:rPr>
          <w:sz w:val="16"/>
        </w:rPr>
        <w:t>fissata</w:t>
      </w:r>
      <w:r>
        <w:rPr>
          <w:spacing w:val="-1"/>
          <w:sz w:val="16"/>
        </w:rPr>
        <w:t xml:space="preserve"> </w:t>
      </w:r>
      <w:r>
        <w:rPr>
          <w:sz w:val="16"/>
        </w:rPr>
        <w:t>per la</w:t>
      </w:r>
      <w:r>
        <w:rPr>
          <w:spacing w:val="-1"/>
          <w:sz w:val="16"/>
        </w:rPr>
        <w:t xml:space="preserve"> </w:t>
      </w:r>
      <w:r>
        <w:rPr>
          <w:sz w:val="16"/>
        </w:rPr>
        <w:t>prova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ammissione</w:t>
      </w:r>
      <w:r>
        <w:rPr>
          <w:spacing w:val="-1"/>
          <w:sz w:val="16"/>
        </w:rPr>
        <w:t xml:space="preserve"> </w:t>
      </w:r>
      <w:r>
        <w:rPr>
          <w:sz w:val="16"/>
        </w:rPr>
        <w:t>più</w:t>
      </w:r>
      <w:r>
        <w:rPr>
          <w:spacing w:val="-1"/>
          <w:sz w:val="16"/>
        </w:rPr>
        <w:t xml:space="preserve"> </w:t>
      </w:r>
      <w:r>
        <w:rPr>
          <w:sz w:val="16"/>
        </w:rPr>
        <w:t>il</w:t>
      </w:r>
      <w:r>
        <w:rPr>
          <w:spacing w:val="-1"/>
          <w:sz w:val="16"/>
        </w:rPr>
        <w:t xml:space="preserve"> </w:t>
      </w:r>
      <w:r>
        <w:rPr>
          <w:sz w:val="16"/>
        </w:rPr>
        <w:t>tempo di</w:t>
      </w:r>
      <w:r>
        <w:rPr>
          <w:spacing w:val="-2"/>
          <w:sz w:val="16"/>
        </w:rPr>
        <w:t xml:space="preserve"> </w:t>
      </w:r>
      <w:r>
        <w:rPr>
          <w:sz w:val="16"/>
        </w:rPr>
        <w:t>perfezionamento del</w:t>
      </w:r>
      <w:r>
        <w:rPr>
          <w:spacing w:val="-1"/>
          <w:sz w:val="16"/>
        </w:rPr>
        <w:t xml:space="preserve"> </w:t>
      </w:r>
      <w:r>
        <w:rPr>
          <w:sz w:val="16"/>
        </w:rPr>
        <w:t>decreto]</w:t>
      </w:r>
    </w:p>
    <w:p w14:paraId="19FAD2C0" w14:textId="77777777" w:rsidR="00D14FDC" w:rsidRDefault="001D677D">
      <w:pPr>
        <w:spacing w:line="183" w:lineRule="exact"/>
        <w:ind w:left="114"/>
        <w:jc w:val="both"/>
        <w:rPr>
          <w:b/>
          <w:sz w:val="16"/>
        </w:rPr>
      </w:pPr>
      <w:r>
        <w:rPr>
          <w:sz w:val="16"/>
        </w:rPr>
        <w:t>Si</w:t>
      </w:r>
      <w:r>
        <w:rPr>
          <w:spacing w:val="-2"/>
          <w:sz w:val="16"/>
        </w:rPr>
        <w:t xml:space="preserve"> </w:t>
      </w:r>
      <w:r>
        <w:rPr>
          <w:sz w:val="16"/>
        </w:rPr>
        <w:t>ricorda</w:t>
      </w:r>
      <w:r>
        <w:rPr>
          <w:spacing w:val="-2"/>
          <w:sz w:val="16"/>
        </w:rPr>
        <w:t xml:space="preserve"> </w:t>
      </w:r>
      <w:r>
        <w:rPr>
          <w:sz w:val="16"/>
        </w:rPr>
        <w:t>che</w:t>
      </w:r>
      <w:r>
        <w:rPr>
          <w:spacing w:val="-1"/>
          <w:sz w:val="16"/>
        </w:rPr>
        <w:t xml:space="preserve"> </w:t>
      </w:r>
      <w:r>
        <w:rPr>
          <w:b/>
          <w:sz w:val="16"/>
        </w:rPr>
        <w:t>la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didattica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frontale</w:t>
      </w:r>
      <w:r>
        <w:rPr>
          <w:b/>
          <w:spacing w:val="-1"/>
          <w:sz w:val="16"/>
        </w:rPr>
        <w:t xml:space="preserve"> </w:t>
      </w:r>
      <w:r>
        <w:rPr>
          <w:sz w:val="16"/>
        </w:rPr>
        <w:t>dei</w:t>
      </w:r>
      <w:r>
        <w:rPr>
          <w:spacing w:val="-1"/>
          <w:sz w:val="16"/>
        </w:rPr>
        <w:t xml:space="preserve"> </w:t>
      </w:r>
      <w:r>
        <w:rPr>
          <w:sz w:val="16"/>
        </w:rPr>
        <w:t>master</w:t>
      </w:r>
      <w:r>
        <w:rPr>
          <w:spacing w:val="-2"/>
          <w:sz w:val="16"/>
        </w:rPr>
        <w:t xml:space="preserve"> </w:t>
      </w:r>
      <w:r>
        <w:rPr>
          <w:sz w:val="16"/>
        </w:rPr>
        <w:t>attivati</w:t>
      </w:r>
      <w:r>
        <w:rPr>
          <w:spacing w:val="-1"/>
          <w:sz w:val="16"/>
        </w:rPr>
        <w:t xml:space="preserve"> </w:t>
      </w:r>
      <w:r>
        <w:rPr>
          <w:sz w:val="16"/>
        </w:rPr>
        <w:t>nell’A.A.</w:t>
      </w:r>
      <w:r>
        <w:rPr>
          <w:spacing w:val="-1"/>
          <w:sz w:val="16"/>
        </w:rPr>
        <w:t xml:space="preserve"> </w:t>
      </w:r>
      <w:r>
        <w:rPr>
          <w:sz w:val="16"/>
        </w:rPr>
        <w:t>2021/2022</w:t>
      </w:r>
      <w:r>
        <w:rPr>
          <w:spacing w:val="-1"/>
          <w:sz w:val="16"/>
        </w:rPr>
        <w:t xml:space="preserve"> </w:t>
      </w:r>
      <w:r>
        <w:rPr>
          <w:b/>
          <w:sz w:val="16"/>
        </w:rPr>
        <w:t>deve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terminare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entro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il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mese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ottobre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2022.</w:t>
      </w:r>
    </w:p>
    <w:p w14:paraId="4673DA14" w14:textId="77777777" w:rsidR="00D14FDC" w:rsidRDefault="001D677D">
      <w:pPr>
        <w:pStyle w:val="Corpotesto"/>
        <w:spacing w:before="16" w:line="261" w:lineRule="auto"/>
        <w:ind w:left="114" w:right="112"/>
        <w:jc w:val="both"/>
      </w:pPr>
      <w:r>
        <w:t xml:space="preserve">A tal fine, </w:t>
      </w:r>
      <w:r>
        <w:rPr>
          <w:b/>
        </w:rPr>
        <w:t xml:space="preserve">non </w:t>
      </w:r>
      <w:r>
        <w:t xml:space="preserve">potranno essere attivati master oltre il mese di febbraio 2022 e, conseguentemente, </w:t>
      </w:r>
      <w:r>
        <w:rPr>
          <w:b/>
        </w:rPr>
        <w:t xml:space="preserve">la data ultima per emanare bandi </w:t>
      </w:r>
      <w:r>
        <w:t>per</w:t>
      </w:r>
      <w:r>
        <w:rPr>
          <w:spacing w:val="1"/>
        </w:rPr>
        <w:t xml:space="preserve"> </w:t>
      </w:r>
      <w:r>
        <w:t xml:space="preserve">l’ammissione ai corsi è tra novembre e inizio dicembre 2021 per i master che prevedono prova di ammissione in presenza, e tra dicembre </w:t>
      </w:r>
      <w:r>
        <w:t>2021 e</w:t>
      </w:r>
      <w:r>
        <w:rPr>
          <w:spacing w:val="1"/>
        </w:rPr>
        <w:t xml:space="preserve"> </w:t>
      </w:r>
      <w:r>
        <w:t>gennaio</w:t>
      </w:r>
      <w:r>
        <w:rPr>
          <w:spacing w:val="-1"/>
        </w:rPr>
        <w:t xml:space="preserve"> </w:t>
      </w:r>
      <w:r>
        <w:t>2022, per i master che</w:t>
      </w:r>
      <w:r>
        <w:rPr>
          <w:spacing w:val="-1"/>
        </w:rPr>
        <w:t xml:space="preserve"> </w:t>
      </w:r>
      <w:r>
        <w:t>prevedono una</w:t>
      </w:r>
      <w:r>
        <w:rPr>
          <w:spacing w:val="-1"/>
        </w:rPr>
        <w:t xml:space="preserve"> </w:t>
      </w:r>
      <w:r>
        <w:t>selezione</w:t>
      </w:r>
      <w:r>
        <w:rPr>
          <w:spacing w:val="-1"/>
        </w:rPr>
        <w:t xml:space="preserve"> </w:t>
      </w:r>
      <w:r>
        <w:t>solo su curricula.</w:t>
      </w:r>
    </w:p>
    <w:p w14:paraId="6582124C" w14:textId="77777777" w:rsidR="00D14FDC" w:rsidRDefault="00D14FDC">
      <w:pPr>
        <w:pStyle w:val="Corpotesto"/>
        <w:spacing w:before="9"/>
        <w:rPr>
          <w:sz w:val="12"/>
        </w:rPr>
      </w:pPr>
    </w:p>
    <w:p w14:paraId="4A04D011" w14:textId="77777777" w:rsidR="00D14FDC" w:rsidRDefault="001D677D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ind w:right="0"/>
        <w:jc w:val="left"/>
        <w:rPr>
          <w:b/>
          <w:sz w:val="18"/>
        </w:rPr>
      </w:pPr>
      <w:r>
        <w:rPr>
          <w:b/>
          <w:sz w:val="18"/>
        </w:rPr>
        <w:t>Si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evidenzia che</w:t>
      </w:r>
    </w:p>
    <w:p w14:paraId="35AEE994" w14:textId="77777777" w:rsidR="00D14FDC" w:rsidRDefault="001D677D">
      <w:pPr>
        <w:pStyle w:val="Paragrafoelenco"/>
        <w:numPr>
          <w:ilvl w:val="2"/>
          <w:numId w:val="1"/>
        </w:numPr>
        <w:tabs>
          <w:tab w:val="left" w:pos="1530"/>
        </w:tabs>
        <w:spacing w:before="39" w:line="259" w:lineRule="auto"/>
        <w:ind w:left="1106" w:right="114" w:hanging="360"/>
        <w:rPr>
          <w:rFonts w:ascii="Courier New" w:hAnsi="Courier New"/>
          <w:sz w:val="18"/>
        </w:rPr>
      </w:pPr>
      <w:r>
        <w:tab/>
      </w:r>
      <w:r>
        <w:rPr>
          <w:sz w:val="18"/>
        </w:rPr>
        <w:t>tra la data di pubblicazione della graduatoria e la data di chiusura delle iscrizioni è opportuno che intercorrano</w:t>
      </w:r>
      <w:r>
        <w:rPr>
          <w:spacing w:val="1"/>
          <w:sz w:val="18"/>
        </w:rPr>
        <w:t xml:space="preserve"> </w:t>
      </w:r>
      <w:r>
        <w:rPr>
          <w:sz w:val="18"/>
        </w:rPr>
        <w:t>almeno</w:t>
      </w:r>
      <w:r>
        <w:rPr>
          <w:spacing w:val="-1"/>
          <w:sz w:val="18"/>
        </w:rPr>
        <w:t xml:space="preserve"> </w:t>
      </w:r>
      <w:r>
        <w:rPr>
          <w:sz w:val="18"/>
        </w:rPr>
        <w:t>15 giorni;</w:t>
      </w:r>
    </w:p>
    <w:p w14:paraId="12439E99" w14:textId="77777777" w:rsidR="00D14FDC" w:rsidRDefault="001D677D">
      <w:pPr>
        <w:pStyle w:val="Paragrafoelenco"/>
        <w:numPr>
          <w:ilvl w:val="2"/>
          <w:numId w:val="1"/>
        </w:numPr>
        <w:tabs>
          <w:tab w:val="left" w:pos="1530"/>
        </w:tabs>
        <w:spacing w:line="256" w:lineRule="auto"/>
        <w:ind w:left="1106" w:hanging="360"/>
        <w:rPr>
          <w:rFonts w:ascii="Courier New" w:hAnsi="Courier New"/>
          <w:sz w:val="24"/>
        </w:rPr>
      </w:pPr>
      <w:r>
        <w:tab/>
      </w:r>
      <w:r>
        <w:rPr>
          <w:sz w:val="18"/>
        </w:rPr>
        <w:t>tra la scadenza della consegna della domanda di iscrizione e l’inizio del corso è consigliabile che intercorrano</w:t>
      </w:r>
      <w:r>
        <w:rPr>
          <w:spacing w:val="1"/>
          <w:sz w:val="18"/>
        </w:rPr>
        <w:t xml:space="preserve"> </w:t>
      </w:r>
      <w:r>
        <w:rPr>
          <w:sz w:val="18"/>
        </w:rPr>
        <w:t>almeno</w:t>
      </w:r>
      <w:r>
        <w:rPr>
          <w:spacing w:val="-1"/>
          <w:sz w:val="18"/>
        </w:rPr>
        <w:t xml:space="preserve"> </w:t>
      </w:r>
      <w:r>
        <w:rPr>
          <w:sz w:val="18"/>
        </w:rPr>
        <w:t>15 giorni.</w:t>
      </w:r>
    </w:p>
    <w:p w14:paraId="4728002A" w14:textId="77777777" w:rsidR="00D14FDC" w:rsidRDefault="001D677D">
      <w:pPr>
        <w:pStyle w:val="Paragrafoelenco"/>
        <w:numPr>
          <w:ilvl w:val="2"/>
          <w:numId w:val="1"/>
        </w:numPr>
        <w:tabs>
          <w:tab w:val="left" w:pos="1530"/>
        </w:tabs>
        <w:spacing w:line="256" w:lineRule="auto"/>
        <w:ind w:left="1106" w:hanging="360"/>
        <w:rPr>
          <w:rFonts w:ascii="Courier New" w:hAnsi="Courier New"/>
          <w:sz w:val="18"/>
        </w:rPr>
      </w:pPr>
      <w:r>
        <w:tab/>
      </w:r>
      <w:r>
        <w:rPr>
          <w:b/>
          <w:sz w:val="18"/>
        </w:rPr>
        <w:t xml:space="preserve">Si ricorda </w:t>
      </w:r>
      <w:r>
        <w:rPr>
          <w:sz w:val="18"/>
        </w:rPr>
        <w:t>che la circolare del Direttore Amministrativo n. 7065 del 29/01/09 – alla quale integralmente si</w:t>
      </w:r>
      <w:r>
        <w:rPr>
          <w:spacing w:val="1"/>
          <w:sz w:val="18"/>
        </w:rPr>
        <w:t xml:space="preserve"> </w:t>
      </w:r>
      <w:r>
        <w:rPr>
          <w:sz w:val="18"/>
        </w:rPr>
        <w:t>rimanda - dispon</w:t>
      </w:r>
      <w:r>
        <w:rPr>
          <w:sz w:val="18"/>
        </w:rPr>
        <w:t xml:space="preserve">e la </w:t>
      </w:r>
      <w:r>
        <w:rPr>
          <w:b/>
          <w:sz w:val="18"/>
        </w:rPr>
        <w:t>chiusura delle strutture universitarie nei giorni di sabato</w:t>
      </w:r>
      <w:r>
        <w:rPr>
          <w:sz w:val="18"/>
        </w:rPr>
        <w:t>. Qualora si intenda svolgere il corso</w:t>
      </w:r>
      <w:r>
        <w:rPr>
          <w:spacing w:val="1"/>
          <w:sz w:val="18"/>
        </w:rPr>
        <w:t xml:space="preserve"> </w:t>
      </w:r>
      <w:r>
        <w:rPr>
          <w:sz w:val="18"/>
        </w:rPr>
        <w:t>nei giorni di sabato, nel modulo di presentazione del progetto, dovrà essere compilata l’apposita sezione “svolgimento</w:t>
      </w:r>
      <w:r>
        <w:rPr>
          <w:spacing w:val="1"/>
          <w:sz w:val="18"/>
        </w:rPr>
        <w:t xml:space="preserve"> </w:t>
      </w:r>
      <w:r>
        <w:rPr>
          <w:sz w:val="18"/>
        </w:rPr>
        <w:t>del corso” prenotando in tempo i l</w:t>
      </w:r>
      <w:r>
        <w:rPr>
          <w:sz w:val="18"/>
        </w:rPr>
        <w:t>ocali presso l’Area Servizi Economali, Patrimoniali e Logistici, tramite e-mail alla</w:t>
      </w:r>
      <w:r>
        <w:rPr>
          <w:spacing w:val="1"/>
          <w:sz w:val="18"/>
        </w:rPr>
        <w:t xml:space="preserve"> </w:t>
      </w:r>
      <w:r>
        <w:rPr>
          <w:sz w:val="18"/>
        </w:rPr>
        <w:t>casella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funzione </w:t>
      </w:r>
      <w:hyperlink r:id="rId5">
        <w:r>
          <w:rPr>
            <w:color w:val="0433FF"/>
            <w:sz w:val="18"/>
          </w:rPr>
          <w:t>g</w:t>
        </w:r>
        <w:r>
          <w:rPr>
            <w:color w:val="0433FF"/>
            <w:sz w:val="18"/>
            <w:u w:val="single" w:color="0433FF"/>
          </w:rPr>
          <w:t>estione-aule@adm.unifi.i</w:t>
        </w:r>
        <w:r>
          <w:rPr>
            <w:color w:val="0433FF"/>
            <w:sz w:val="18"/>
          </w:rPr>
          <w:t>t</w:t>
        </w:r>
        <w:r>
          <w:rPr>
            <w:sz w:val="18"/>
          </w:rPr>
          <w:t>.</w:t>
        </w:r>
      </w:hyperlink>
    </w:p>
    <w:sectPr w:rsidR="00D14FDC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9C59AD"/>
    <w:multiLevelType w:val="hybridMultilevel"/>
    <w:tmpl w:val="11AA03C4"/>
    <w:lvl w:ilvl="0" w:tplc="BD0C0408">
      <w:numFmt w:val="bullet"/>
      <w:lvlText w:val="-"/>
      <w:lvlJc w:val="left"/>
      <w:pPr>
        <w:ind w:left="398" w:hanging="70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F4F8850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E9F04396">
      <w:numFmt w:val="bullet"/>
      <w:lvlText w:val="o"/>
      <w:lvlJc w:val="left"/>
      <w:pPr>
        <w:ind w:left="1107" w:hanging="783"/>
      </w:pPr>
      <w:rPr>
        <w:rFonts w:hint="default"/>
        <w:w w:val="100"/>
        <w:lang w:val="it-IT" w:eastAsia="en-US" w:bidi="ar-SA"/>
      </w:rPr>
    </w:lvl>
    <w:lvl w:ilvl="3" w:tplc="4E0C8044">
      <w:numFmt w:val="bullet"/>
      <w:lvlText w:val="•"/>
      <w:lvlJc w:val="left"/>
      <w:pPr>
        <w:ind w:left="2195" w:hanging="783"/>
      </w:pPr>
      <w:rPr>
        <w:rFonts w:hint="default"/>
        <w:lang w:val="it-IT" w:eastAsia="en-US" w:bidi="ar-SA"/>
      </w:rPr>
    </w:lvl>
    <w:lvl w:ilvl="4" w:tplc="1BDC5144">
      <w:numFmt w:val="bullet"/>
      <w:lvlText w:val="•"/>
      <w:lvlJc w:val="left"/>
      <w:pPr>
        <w:ind w:left="3291" w:hanging="783"/>
      </w:pPr>
      <w:rPr>
        <w:rFonts w:hint="default"/>
        <w:lang w:val="it-IT" w:eastAsia="en-US" w:bidi="ar-SA"/>
      </w:rPr>
    </w:lvl>
    <w:lvl w:ilvl="5" w:tplc="32704B6E">
      <w:numFmt w:val="bullet"/>
      <w:lvlText w:val="•"/>
      <w:lvlJc w:val="left"/>
      <w:pPr>
        <w:ind w:left="4387" w:hanging="783"/>
      </w:pPr>
      <w:rPr>
        <w:rFonts w:hint="default"/>
        <w:lang w:val="it-IT" w:eastAsia="en-US" w:bidi="ar-SA"/>
      </w:rPr>
    </w:lvl>
    <w:lvl w:ilvl="6" w:tplc="0C182FEC">
      <w:numFmt w:val="bullet"/>
      <w:lvlText w:val="•"/>
      <w:lvlJc w:val="left"/>
      <w:pPr>
        <w:ind w:left="5482" w:hanging="783"/>
      </w:pPr>
      <w:rPr>
        <w:rFonts w:hint="default"/>
        <w:lang w:val="it-IT" w:eastAsia="en-US" w:bidi="ar-SA"/>
      </w:rPr>
    </w:lvl>
    <w:lvl w:ilvl="7" w:tplc="E488BA22">
      <w:numFmt w:val="bullet"/>
      <w:lvlText w:val="•"/>
      <w:lvlJc w:val="left"/>
      <w:pPr>
        <w:ind w:left="6578" w:hanging="783"/>
      </w:pPr>
      <w:rPr>
        <w:rFonts w:hint="default"/>
        <w:lang w:val="it-IT" w:eastAsia="en-US" w:bidi="ar-SA"/>
      </w:rPr>
    </w:lvl>
    <w:lvl w:ilvl="8" w:tplc="5FBAE232">
      <w:numFmt w:val="bullet"/>
      <w:lvlText w:val="•"/>
      <w:lvlJc w:val="left"/>
      <w:pPr>
        <w:ind w:left="7674" w:hanging="783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FDC"/>
    <w:rsid w:val="001D677D"/>
    <w:rsid w:val="00D1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B4FF"/>
  <w15:docId w15:val="{BDE35B73-A085-41EC-881F-80176F1D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14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106" w:right="112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17" w:line="223" w:lineRule="exact"/>
      <w:ind w:left="1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stione-aule@adm.unifi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m_MOD_05_scadenze</dc:title>
  <dc:creator>User</dc:creator>
  <cp:lastModifiedBy>Fabio Bellino</cp:lastModifiedBy>
  <cp:revision>2</cp:revision>
  <dcterms:created xsi:type="dcterms:W3CDTF">2021-04-14T11:38:00Z</dcterms:created>
  <dcterms:modified xsi:type="dcterms:W3CDTF">2021-04-14T11:38:00Z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2021-03-10T00:00:00Z</vt:filetime>
  </property>
  <property fmtid="{D5CDD505-2E9C-101B-9397-08002B2CF9AE}" pid="3" name="Creator">
    <vt:lpwstr>TextEdit</vt:lpwstr>
  </property>
  <property fmtid="{D5CDD505-2E9C-101B-9397-08002B2CF9AE}" pid="4" name="LastSaved">
    <vt:filetime>2021-04-14T00:00:00Z</vt:filetime>
  </property>
</Properties>
</file>