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8"/>
        <w:rPr>
          <w:rFonts w:ascii="Times New Roman"/>
          <w:sz w:val="20"/>
        </w:rPr>
      </w:pPr>
    </w:p>
    <w:p>
      <w:pPr>
        <w:tabs>
          <w:tab w:pos="3955" w:val="left" w:leader="none"/>
        </w:tabs>
        <w:spacing w:before="1"/>
        <w:ind w:left="410" w:right="0" w:firstLine="0"/>
        <w:jc w:val="left"/>
        <w:rPr>
          <w:b/>
          <w:sz w:val="20"/>
        </w:rPr>
      </w:pPr>
      <w:r>
        <w:rPr>
          <w:sz w:val="20"/>
        </w:rPr>
        <w:t>Firenze,</w:t>
      </w:r>
      <w:r>
        <w:rPr>
          <w:spacing w:val="-7"/>
          <w:sz w:val="20"/>
        </w:rPr>
        <w:t> </w:t>
      </w:r>
      <w:r>
        <w:rPr>
          <w:sz w:val="20"/>
        </w:rPr>
        <w:t>lì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……………………</w:t>
      </w:r>
      <w:r>
        <w:rPr>
          <w:sz w:val="20"/>
        </w:rPr>
        <w:tab/>
      </w:r>
      <w:r>
        <w:rPr>
          <w:b/>
          <w:sz w:val="20"/>
        </w:rPr>
        <w:t>Al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Direttore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Dipartimento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Formazione,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Lingue,</w:t>
      </w:r>
    </w:p>
    <w:p>
      <w:pPr>
        <w:pStyle w:val="Heading2"/>
        <w:spacing w:line="240" w:lineRule="auto" w:before="1"/>
        <w:ind w:left="3955"/>
      </w:pPr>
      <w:r>
        <w:rPr/>
        <w:t>Intercultura,</w:t>
      </w:r>
      <w:r>
        <w:rPr>
          <w:spacing w:val="-12"/>
        </w:rPr>
        <w:t> </w:t>
      </w:r>
      <w:r>
        <w:rPr/>
        <w:t>Letterature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>
          <w:spacing w:val="-2"/>
        </w:rPr>
        <w:t>Psicologia</w:t>
      </w:r>
    </w:p>
    <w:p>
      <w:pPr>
        <w:pStyle w:val="BodyText"/>
        <w:spacing w:before="4"/>
        <w:rPr>
          <w:b/>
          <w:sz w:val="20"/>
        </w:rPr>
      </w:pPr>
    </w:p>
    <w:p>
      <w:pPr>
        <w:tabs>
          <w:tab w:pos="1100" w:val="left" w:leader="none"/>
          <w:tab w:pos="7189" w:val="left" w:leader="none"/>
          <w:tab w:pos="7955" w:val="left" w:leader="none"/>
          <w:tab w:pos="8829" w:val="left" w:leader="none"/>
          <w:tab w:pos="10201" w:val="left" w:leader="none"/>
        </w:tabs>
        <w:spacing w:before="0"/>
        <w:ind w:left="268" w:right="0" w:firstLine="0"/>
        <w:jc w:val="left"/>
        <w:rPr>
          <w:sz w:val="20"/>
        </w:rPr>
      </w:pPr>
      <w:r>
        <w:rPr>
          <w:spacing w:val="-5"/>
          <w:sz w:val="20"/>
        </w:rPr>
        <w:t>Il</w:t>
      </w:r>
      <w:r>
        <w:rPr>
          <w:sz w:val="20"/>
        </w:rPr>
        <w:tab/>
      </w:r>
      <w:r>
        <w:rPr>
          <w:spacing w:val="-2"/>
          <w:sz w:val="20"/>
        </w:rPr>
        <w:t>sottoscritto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5"/>
          <w:sz w:val="20"/>
        </w:rPr>
        <w:t>in</w:t>
      </w:r>
      <w:r>
        <w:rPr>
          <w:sz w:val="20"/>
        </w:rPr>
        <w:tab/>
      </w:r>
      <w:r>
        <w:rPr>
          <w:spacing w:val="-2"/>
          <w:sz w:val="20"/>
        </w:rPr>
        <w:t>qualità</w:t>
      </w:r>
      <w:r>
        <w:rPr>
          <w:sz w:val="20"/>
        </w:rPr>
        <w:tab/>
      </w:r>
      <w:r>
        <w:rPr>
          <w:spacing w:val="-5"/>
          <w:sz w:val="20"/>
        </w:rPr>
        <w:t>di</w:t>
      </w:r>
    </w:p>
    <w:p>
      <w:pPr>
        <w:tabs>
          <w:tab w:pos="10286" w:val="left" w:leader="none"/>
        </w:tabs>
        <w:spacing w:line="355" w:lineRule="auto" w:before="122"/>
        <w:ind w:left="268" w:right="154" w:firstLine="5441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627813</wp:posOffset>
                </wp:positionH>
                <wp:positionV relativeFrom="paragraph">
                  <wp:posOffset>220117</wp:posOffset>
                </wp:positionV>
                <wp:extent cx="339153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39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1535" h="0">
                              <a:moveTo>
                                <a:pt x="0" y="0"/>
                              </a:moveTo>
                              <a:lnTo>
                                <a:pt x="3391067" y="0"/>
                              </a:lnTo>
                            </a:path>
                          </a:pathLst>
                        </a:custGeom>
                        <a:ln w="75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49.434113pt,17.332106pt" to="316.447275pt,17.332106pt" stroked="true" strokeweight=".59472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7"/>
          <w:sz w:val="13"/>
        </w:rPr>
        <w:t>1</w:t>
      </w:r>
      <w:r>
        <w:rPr>
          <w:spacing w:val="80"/>
          <w:w w:val="150"/>
          <w:position w:val="7"/>
          <w:sz w:val="13"/>
        </w:rPr>
        <w:t> </w:t>
      </w:r>
      <w:r>
        <w:rPr>
          <w:sz w:val="20"/>
        </w:rPr>
        <w:t>per lo svolgimento dei compiti istituzionali legati a (</w:t>
      </w:r>
      <w:r>
        <w:rPr>
          <w:b/>
          <w:sz w:val="20"/>
        </w:rPr>
        <w:t>motivazione da dettagliare</w:t>
      </w:r>
      <w:r>
        <w:rPr>
          <w:b/>
          <w:position w:val="7"/>
          <w:sz w:val="13"/>
        </w:rPr>
        <w:t>2</w:t>
      </w:r>
      <w:r>
        <w:rPr>
          <w:i/>
          <w:sz w:val="20"/>
        </w:rPr>
        <w:t>) </w:t>
      </w:r>
      <w:r>
        <w:rPr>
          <w:i/>
          <w:sz w:val="20"/>
          <w:u w:val="single"/>
        </w:rPr>
        <w:tab/>
      </w:r>
    </w:p>
    <w:p>
      <w:pPr>
        <w:pStyle w:val="BodyText"/>
        <w:spacing w:before="174"/>
        <w:ind w:left="1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730176</wp:posOffset>
                </wp:positionH>
                <wp:positionV relativeFrom="paragraph">
                  <wp:posOffset>88314</wp:posOffset>
                </wp:positionV>
                <wp:extent cx="161925" cy="1619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61543" y="0"/>
                              </a:lnTo>
                              <a:lnTo>
                                <a:pt x="161543" y="161543"/>
                              </a:lnTo>
                              <a:lnTo>
                                <a:pt x="0" y="1615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494198pt;margin-top:6.953862pt;width:12.72pt;height:12.72pt;mso-position-horizontal-relative:page;mso-position-vertical-relative:paragraph;z-index:15729664" id="docshape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Ricerca</w:t>
      </w:r>
      <w:r>
        <w:rPr>
          <w:spacing w:val="-12"/>
        </w:rPr>
        <w:t> </w:t>
      </w:r>
      <w:r>
        <w:rPr/>
        <w:t>/Trasferimento</w:t>
      </w:r>
      <w:r>
        <w:rPr>
          <w:spacing w:val="-11"/>
        </w:rPr>
        <w:t> </w:t>
      </w:r>
      <w:r>
        <w:rPr/>
        <w:t>tecnologico/Terza</w:t>
      </w:r>
      <w:r>
        <w:rPr>
          <w:spacing w:val="-11"/>
        </w:rPr>
        <w:t> </w:t>
      </w:r>
      <w:r>
        <w:rPr>
          <w:spacing w:val="-2"/>
        </w:rPr>
        <w:t>missione………………………………………………………………………</w:t>
      </w:r>
    </w:p>
    <w:p>
      <w:pPr>
        <w:pStyle w:val="BodyText"/>
        <w:spacing w:line="309" w:lineRule="auto" w:before="31"/>
        <w:ind w:left="1119" w:right="154" w:hanging="7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730176</wp:posOffset>
                </wp:positionH>
                <wp:positionV relativeFrom="paragraph">
                  <wp:posOffset>168095</wp:posOffset>
                </wp:positionV>
                <wp:extent cx="161925" cy="1619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61543" y="0"/>
                              </a:lnTo>
                              <a:lnTo>
                                <a:pt x="161543" y="161543"/>
                              </a:lnTo>
                              <a:lnTo>
                                <a:pt x="0" y="1615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494198pt;margin-top:13.235873pt;width:12.72pt;height:12.72pt;mso-position-horizontal-relative:page;mso-position-vertical-relative:paragraph;z-index:15730176" id="docshape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730176</wp:posOffset>
                </wp:positionH>
                <wp:positionV relativeFrom="paragraph">
                  <wp:posOffset>357071</wp:posOffset>
                </wp:positionV>
                <wp:extent cx="161925" cy="1619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61543" y="0"/>
                              </a:lnTo>
                              <a:lnTo>
                                <a:pt x="161543" y="161543"/>
                              </a:lnTo>
                              <a:lnTo>
                                <a:pt x="0" y="1615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494198pt;margin-top:28.115873pt;width:12.72pt;height:12.72pt;mso-position-horizontal-relative:page;mso-position-vertical-relative:paragraph;z-index:15730688" id="docshape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 </w:t>
      </w:r>
      <w:r>
        <w:rPr/>
        <w:t>Didattica</w:t>
      </w:r>
      <w:r>
        <w:rPr>
          <w:spacing w:val="-7"/>
        </w:rPr>
        <w:t> </w:t>
      </w:r>
      <w:r>
        <w:rPr/>
        <w:t>……………………………………………………………………………………………………………………………………………. Funzionamento</w:t>
      </w:r>
      <w:r>
        <w:rPr>
          <w:spacing w:val="-10"/>
        </w:rPr>
        <w:t> </w:t>
      </w:r>
      <w:r>
        <w:rPr/>
        <w:t>struttura</w:t>
      </w:r>
      <w:r>
        <w:rPr>
          <w:spacing w:val="-9"/>
        </w:rPr>
        <w:t> </w:t>
      </w:r>
      <w:r>
        <w:rPr>
          <w:spacing w:val="-2"/>
        </w:rPr>
        <w:t>…………………………………………………………………………………………………………………..</w:t>
      </w:r>
    </w:p>
    <w:p>
      <w:pPr>
        <w:pStyle w:val="BodyText"/>
        <w:spacing w:before="88"/>
      </w:pPr>
    </w:p>
    <w:p>
      <w:pPr>
        <w:pStyle w:val="BodyText"/>
        <w:spacing w:line="237" w:lineRule="auto"/>
        <w:ind w:left="410"/>
      </w:pPr>
      <w:r>
        <w:rPr/>
        <w:t>Avendo</w:t>
      </w:r>
      <w:r>
        <w:rPr>
          <w:spacing w:val="21"/>
        </w:rPr>
        <w:t> </w:t>
      </w:r>
      <w:r>
        <w:rPr/>
        <w:t>preso</w:t>
      </w:r>
      <w:r>
        <w:rPr>
          <w:spacing w:val="21"/>
        </w:rPr>
        <w:t> </w:t>
      </w:r>
      <w:r>
        <w:rPr/>
        <w:t>visione</w:t>
      </w:r>
      <w:r>
        <w:rPr>
          <w:spacing w:val="21"/>
        </w:rPr>
        <w:t> </w:t>
      </w:r>
      <w:r>
        <w:rPr/>
        <w:t>della</w:t>
      </w:r>
      <w:r>
        <w:rPr>
          <w:spacing w:val="21"/>
        </w:rPr>
        <w:t> </w:t>
      </w:r>
      <w:r>
        <w:rPr/>
        <w:t>normativa</w:t>
      </w:r>
      <w:r>
        <w:rPr>
          <w:spacing w:val="21"/>
        </w:rPr>
        <w:t> </w:t>
      </w:r>
      <w:r>
        <w:rPr/>
        <w:t>vigente,</w:t>
      </w:r>
      <w:r>
        <w:rPr>
          <w:spacing w:val="22"/>
        </w:rPr>
        <w:t> </w:t>
      </w:r>
      <w:r>
        <w:rPr/>
        <w:t>recante</w:t>
      </w:r>
      <w:r>
        <w:rPr>
          <w:spacing w:val="21"/>
        </w:rPr>
        <w:t> </w:t>
      </w:r>
      <w:r>
        <w:rPr/>
        <w:t>disposizioni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materia</w:t>
      </w:r>
      <w:r>
        <w:rPr>
          <w:spacing w:val="21"/>
        </w:rPr>
        <w:t> </w:t>
      </w:r>
      <w:r>
        <w:rPr/>
        <w:t>di</w:t>
      </w:r>
      <w:r>
        <w:rPr>
          <w:spacing w:val="22"/>
        </w:rPr>
        <w:t> </w:t>
      </w:r>
      <w:r>
        <w:rPr/>
        <w:t>acquisto</w:t>
      </w:r>
      <w:r>
        <w:rPr>
          <w:spacing w:val="21"/>
        </w:rPr>
        <w:t> </w:t>
      </w:r>
      <w:r>
        <w:rPr/>
        <w:t>di</w:t>
      </w:r>
      <w:r>
        <w:rPr>
          <w:spacing w:val="22"/>
        </w:rPr>
        <w:t> </w:t>
      </w:r>
      <w:r>
        <w:rPr/>
        <w:t>beni</w:t>
      </w:r>
      <w:r>
        <w:rPr>
          <w:spacing w:val="22"/>
        </w:rPr>
        <w:t> </w:t>
      </w:r>
      <w:r>
        <w:rPr/>
        <w:t>e</w:t>
      </w:r>
      <w:r>
        <w:rPr>
          <w:spacing w:val="21"/>
        </w:rPr>
        <w:t> </w:t>
      </w:r>
      <w:r>
        <w:rPr/>
        <w:t>servizi, trasparenza e anticorruzione, ed in particolare delle seguenti norme: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40" w:lineRule="auto" w:before="122" w:after="0"/>
        <w:ind w:left="1119" w:right="0" w:hanging="349"/>
        <w:jc w:val="left"/>
        <w:rPr>
          <w:sz w:val="18"/>
        </w:rPr>
      </w:pPr>
      <w:r>
        <w:rPr>
          <w:b/>
          <w:sz w:val="18"/>
        </w:rPr>
        <w:t>D.lgs.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n.36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31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marzo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2023,</w:t>
      </w:r>
      <w:r>
        <w:rPr>
          <w:b/>
          <w:spacing w:val="-2"/>
          <w:sz w:val="18"/>
        </w:rPr>
        <w:t> </w:t>
      </w:r>
      <w:r>
        <w:rPr>
          <w:sz w:val="18"/>
        </w:rPr>
        <w:t>il</w:t>
      </w:r>
      <w:r>
        <w:rPr>
          <w:spacing w:val="-3"/>
          <w:sz w:val="18"/>
        </w:rPr>
        <w:t> </w:t>
      </w:r>
      <w:r>
        <w:rPr>
          <w:sz w:val="18"/>
        </w:rPr>
        <w:t>c.d.</w:t>
      </w:r>
      <w:r>
        <w:rPr>
          <w:spacing w:val="-3"/>
          <w:sz w:val="18"/>
        </w:rPr>
        <w:t> </w:t>
      </w:r>
      <w:r>
        <w:rPr>
          <w:sz w:val="18"/>
          <w:u w:val="single"/>
        </w:rPr>
        <w:t>Codice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dei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Contratti</w:t>
      </w:r>
      <w:r>
        <w:rPr>
          <w:spacing w:val="-3"/>
          <w:sz w:val="18"/>
          <w:u w:val="single"/>
        </w:rPr>
        <w:t> </w:t>
      </w:r>
      <w:r>
        <w:rPr>
          <w:spacing w:val="-2"/>
          <w:sz w:val="18"/>
          <w:u w:val="single"/>
        </w:rPr>
        <w:t>pubblici</w:t>
      </w:r>
      <w:r>
        <w:rPr>
          <w:spacing w:val="-2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  <w:tab w:pos="1130" w:val="left" w:leader="none"/>
        </w:tabs>
        <w:spacing w:line="242" w:lineRule="auto" w:before="117" w:after="0"/>
        <w:ind w:left="1130" w:right="114" w:hanging="360"/>
        <w:jc w:val="both"/>
        <w:rPr>
          <w:sz w:val="18"/>
        </w:rPr>
      </w:pPr>
      <w:r>
        <w:rPr>
          <w:sz w:val="18"/>
        </w:rPr>
        <w:t>In particolare </w:t>
      </w:r>
      <w:r>
        <w:rPr>
          <w:b/>
          <w:sz w:val="18"/>
        </w:rPr>
        <w:t>l’art. 50 comma 1 lett.b) </w:t>
      </w:r>
      <w:r>
        <w:rPr>
          <w:sz w:val="18"/>
        </w:rPr>
        <w:t>che</w:t>
      </w:r>
      <w:r>
        <w:rPr>
          <w:spacing w:val="80"/>
          <w:sz w:val="18"/>
        </w:rPr>
        <w:t> </w:t>
      </w:r>
      <w:r>
        <w:rPr>
          <w:sz w:val="18"/>
        </w:rPr>
        <w:t>consente </w:t>
      </w:r>
      <w:r>
        <w:rPr>
          <w:sz w:val="18"/>
          <w:u w:val="single"/>
        </w:rPr>
        <w:t>l’affidamento diretto dei servizi e forniture,</w:t>
      </w:r>
      <w:r>
        <w:rPr>
          <w:spacing w:val="40"/>
          <w:sz w:val="18"/>
        </w:rPr>
        <w:t> </w:t>
      </w:r>
      <w:r>
        <w:rPr>
          <w:sz w:val="18"/>
        </w:rPr>
        <w:t>ivi</w:t>
      </w:r>
      <w:r>
        <w:rPr>
          <w:spacing w:val="20"/>
          <w:sz w:val="18"/>
        </w:rPr>
        <w:t> </w:t>
      </w:r>
      <w:r>
        <w:rPr>
          <w:sz w:val="18"/>
        </w:rPr>
        <w:t>compresi</w:t>
      </w:r>
      <w:r>
        <w:rPr>
          <w:spacing w:val="20"/>
          <w:sz w:val="18"/>
        </w:rPr>
        <w:t> </w:t>
      </w:r>
      <w:r>
        <w:rPr>
          <w:sz w:val="18"/>
        </w:rPr>
        <w:t>i</w:t>
      </w:r>
      <w:r>
        <w:rPr>
          <w:spacing w:val="20"/>
          <w:sz w:val="18"/>
        </w:rPr>
        <w:t> </w:t>
      </w:r>
      <w:r>
        <w:rPr>
          <w:sz w:val="18"/>
        </w:rPr>
        <w:t>servizi</w:t>
      </w:r>
      <w:r>
        <w:rPr>
          <w:spacing w:val="20"/>
          <w:sz w:val="18"/>
        </w:rPr>
        <w:t> </w:t>
      </w:r>
      <w:r>
        <w:rPr>
          <w:sz w:val="18"/>
        </w:rPr>
        <w:t>di</w:t>
      </w:r>
      <w:r>
        <w:rPr>
          <w:spacing w:val="20"/>
          <w:sz w:val="18"/>
        </w:rPr>
        <w:t> </w:t>
      </w:r>
      <w:r>
        <w:rPr>
          <w:sz w:val="18"/>
        </w:rPr>
        <w:t>ingegneria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architettura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l'attività</w:t>
      </w:r>
      <w:r>
        <w:rPr>
          <w:spacing w:val="19"/>
          <w:sz w:val="18"/>
        </w:rPr>
        <w:t> </w:t>
      </w:r>
      <w:r>
        <w:rPr>
          <w:sz w:val="18"/>
        </w:rPr>
        <w:t>di</w:t>
      </w:r>
      <w:r>
        <w:rPr>
          <w:spacing w:val="20"/>
          <w:sz w:val="18"/>
        </w:rPr>
        <w:t> </w:t>
      </w:r>
      <w:r>
        <w:rPr>
          <w:sz w:val="18"/>
        </w:rPr>
        <w:t>progettazione,</w:t>
      </w:r>
      <w:r>
        <w:rPr>
          <w:spacing w:val="20"/>
          <w:sz w:val="18"/>
        </w:rPr>
        <w:t> </w:t>
      </w:r>
      <w:r>
        <w:rPr>
          <w:sz w:val="18"/>
        </w:rPr>
        <w:t>di</w:t>
      </w:r>
      <w:r>
        <w:rPr>
          <w:spacing w:val="20"/>
          <w:sz w:val="18"/>
        </w:rPr>
        <w:t> </w:t>
      </w:r>
      <w:r>
        <w:rPr>
          <w:sz w:val="18"/>
        </w:rPr>
        <w:t>importo</w:t>
      </w:r>
      <w:r>
        <w:rPr>
          <w:spacing w:val="20"/>
          <w:sz w:val="18"/>
        </w:rPr>
        <w:t> </w:t>
      </w:r>
      <w:r>
        <w:rPr>
          <w:sz w:val="18"/>
        </w:rPr>
        <w:t>inferiore</w:t>
      </w:r>
      <w:r>
        <w:rPr>
          <w:spacing w:val="20"/>
          <w:sz w:val="18"/>
        </w:rPr>
        <w:t> </w:t>
      </w:r>
      <w:r>
        <w:rPr>
          <w:sz w:val="18"/>
        </w:rPr>
        <w:t>a</w:t>
      </w:r>
    </w:p>
    <w:p>
      <w:pPr>
        <w:pStyle w:val="BodyText"/>
        <w:ind w:left="1130" w:right="111"/>
        <w:jc w:val="both"/>
      </w:pPr>
      <w:r>
        <w:rPr/>
        <w:t>140.000 euro, </w:t>
      </w:r>
      <w:r>
        <w:rPr>
          <w:u w:val="single"/>
        </w:rPr>
        <w:t>anche senza consultazione di più operatori economici</w:t>
      </w:r>
      <w:r>
        <w:rPr/>
        <w:t>, assicurando che siano scelti soggetti in possesso di documentate esperienze pregresse idonee all'esecuzione delle prestazioni contrattuali, anche individuati tra gli iscritti in elenchi o albi istituiti dalla stazione appaltante;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40" w:lineRule="auto" w:before="116" w:after="0"/>
        <w:ind w:left="1119" w:right="0" w:hanging="349"/>
        <w:jc w:val="left"/>
        <w:rPr>
          <w:sz w:val="18"/>
        </w:rPr>
      </w:pPr>
      <w:r>
        <w:rPr>
          <w:sz w:val="18"/>
        </w:rPr>
        <w:t>Legge</w:t>
      </w:r>
      <w:r>
        <w:rPr>
          <w:spacing w:val="-4"/>
          <w:sz w:val="18"/>
        </w:rPr>
        <w:t> </w:t>
      </w:r>
      <w:r>
        <w:rPr>
          <w:sz w:val="18"/>
        </w:rPr>
        <w:t>6</w:t>
      </w:r>
      <w:r>
        <w:rPr>
          <w:spacing w:val="-4"/>
          <w:sz w:val="18"/>
        </w:rPr>
        <w:t> </w:t>
      </w:r>
      <w:r>
        <w:rPr>
          <w:sz w:val="18"/>
        </w:rPr>
        <w:t>novembre</w:t>
      </w:r>
      <w:r>
        <w:rPr>
          <w:spacing w:val="-3"/>
          <w:sz w:val="18"/>
        </w:rPr>
        <w:t> </w:t>
      </w:r>
      <w:r>
        <w:rPr>
          <w:sz w:val="18"/>
        </w:rPr>
        <w:t>2012,</w:t>
      </w:r>
      <w:r>
        <w:rPr>
          <w:spacing w:val="-3"/>
          <w:sz w:val="18"/>
        </w:rPr>
        <w:t> </w:t>
      </w:r>
      <w:r>
        <w:rPr>
          <w:sz w:val="18"/>
        </w:rPr>
        <w:t>n.</w:t>
      </w:r>
      <w:r>
        <w:rPr>
          <w:spacing w:val="-3"/>
          <w:sz w:val="18"/>
        </w:rPr>
        <w:t> </w:t>
      </w:r>
      <w:r>
        <w:rPr>
          <w:sz w:val="18"/>
        </w:rPr>
        <w:t>190,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c.d.</w:t>
      </w:r>
      <w:r>
        <w:rPr>
          <w:spacing w:val="-5"/>
          <w:sz w:val="18"/>
        </w:rPr>
        <w:t> </w:t>
      </w:r>
      <w:r>
        <w:rPr>
          <w:sz w:val="18"/>
          <w:u w:val="single"/>
        </w:rPr>
        <w:t>Legge</w:t>
      </w:r>
      <w:r>
        <w:rPr>
          <w:spacing w:val="-3"/>
          <w:sz w:val="18"/>
          <w:u w:val="single"/>
        </w:rPr>
        <w:t> </w:t>
      </w:r>
      <w:r>
        <w:rPr>
          <w:spacing w:val="-2"/>
          <w:sz w:val="18"/>
          <w:u w:val="single"/>
        </w:rPr>
        <w:t>sull’anticorruzione</w:t>
      </w:r>
      <w:r>
        <w:rPr>
          <w:spacing w:val="-2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  <w:tab w:pos="1130" w:val="left" w:leader="none"/>
        </w:tabs>
        <w:spacing w:line="237" w:lineRule="auto" w:before="124" w:after="0"/>
        <w:ind w:left="1130" w:right="116" w:hanging="360"/>
        <w:jc w:val="both"/>
        <w:rPr>
          <w:sz w:val="18"/>
        </w:rPr>
      </w:pPr>
      <w:r>
        <w:rPr>
          <w:sz w:val="18"/>
        </w:rPr>
        <w:t>Legge di bilancio 2019 (Legge 30 dicembre 2018 n. 145) e della successiva </w:t>
      </w:r>
      <w:r>
        <w:rPr>
          <w:sz w:val="18"/>
          <w:u w:val="single"/>
        </w:rPr>
        <w:t>Circolare del MIUR</w:t>
      </w:r>
      <w:r>
        <w:rPr>
          <w:sz w:val="18"/>
        </w:rPr>
        <w:t> del </w:t>
      </w:r>
      <w:r>
        <w:rPr>
          <w:spacing w:val="-2"/>
          <w:sz w:val="18"/>
        </w:rPr>
        <w:t>25.06.2019;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  <w:tab w:pos="1130" w:val="left" w:leader="none"/>
        </w:tabs>
        <w:spacing w:line="240" w:lineRule="auto" w:before="122" w:after="0"/>
        <w:ind w:left="1130" w:right="112" w:hanging="360"/>
        <w:jc w:val="both"/>
        <w:rPr>
          <w:sz w:val="18"/>
        </w:rPr>
      </w:pPr>
      <w:r>
        <w:rPr>
          <w:sz w:val="18"/>
          <w:u w:val="single"/>
        </w:rPr>
        <w:t>Decreto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legge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n. 126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del 30.10.2019, art. 4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rubricato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“Semplificazioni in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materia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di acquisti funzionali</w:t>
      </w:r>
      <w:r>
        <w:rPr>
          <w:sz w:val="18"/>
        </w:rPr>
        <w:t> </w:t>
      </w:r>
      <w:r>
        <w:rPr>
          <w:sz w:val="18"/>
          <w:u w:val="single"/>
        </w:rPr>
        <w:t>alle attività di ricerca”,</w:t>
      </w:r>
      <w:r>
        <w:rPr>
          <w:sz w:val="18"/>
        </w:rPr>
        <w:t> come modificato in sede di conversione in legge (Legge 20 dicembre 2019 n. 159) e delle norme interne dell’Università degli Studi di Firenze;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  <w:tab w:pos="1130" w:val="left" w:leader="none"/>
        </w:tabs>
        <w:spacing w:line="240" w:lineRule="auto" w:before="121" w:after="0"/>
        <w:ind w:left="1130" w:right="112" w:hanging="360"/>
        <w:jc w:val="both"/>
        <w:rPr>
          <w:sz w:val="18"/>
        </w:rPr>
      </w:pPr>
      <w:r>
        <w:rPr>
          <w:sz w:val="18"/>
          <w:u w:val="single"/>
        </w:rPr>
        <w:t>D.L. 19.05.2020 n. 34</w:t>
      </w:r>
      <w:r>
        <w:rPr>
          <w:sz w:val="18"/>
        </w:rPr>
        <w:t> “Misure urgenti in materia di salute, sostegno al lavoro e all’economia, nonché di politiche sociali connesse all’emergenza epidemiologica da Covid 19” Capo IX Misure in materia di università e ricerca, </w:t>
      </w:r>
      <w:r>
        <w:rPr>
          <w:sz w:val="18"/>
          <w:u w:val="single"/>
        </w:rPr>
        <w:t>art. 236</w:t>
      </w:r>
      <w:r>
        <w:rPr>
          <w:sz w:val="18"/>
        </w:rPr>
        <w:t> e relativa legge di conversione 17.07.2020 n. 77</w:t>
      </w:r>
    </w:p>
    <w:p>
      <w:pPr>
        <w:pStyle w:val="BodyText"/>
        <w:spacing w:before="76"/>
      </w:pPr>
    </w:p>
    <w:p>
      <w:pPr>
        <w:pStyle w:val="Heading3"/>
        <w:spacing w:line="242" w:lineRule="auto"/>
        <w:ind w:left="410"/>
      </w:pPr>
      <w:r>
        <w:rPr/>
        <w:t>Richiede di acquisire il seguente bene/servizio il cui prezzo complessivo presunto (IVA esclusa) è inferiore a € 140.000,00: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3821"/>
        <w:gridCol w:w="3687"/>
        <w:gridCol w:w="1724"/>
      </w:tblGrid>
      <w:tr>
        <w:trPr>
          <w:trHeight w:val="633" w:hRule="atLeast"/>
        </w:trPr>
        <w:tc>
          <w:tcPr>
            <w:tcW w:w="715" w:type="dxa"/>
          </w:tcPr>
          <w:p>
            <w:pPr>
              <w:pStyle w:val="TableParagraph"/>
              <w:spacing w:before="2"/>
              <w:ind w:left="1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Q.tà</w:t>
            </w:r>
          </w:p>
        </w:tc>
        <w:tc>
          <w:tcPr>
            <w:tcW w:w="3821" w:type="dxa"/>
          </w:tcPr>
          <w:p>
            <w:pPr>
              <w:pStyle w:val="TableParagraph"/>
              <w:spacing w:before="2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Descrizione</w:t>
            </w:r>
          </w:p>
        </w:tc>
        <w:tc>
          <w:tcPr>
            <w:tcW w:w="3687" w:type="dxa"/>
          </w:tcPr>
          <w:p>
            <w:pPr>
              <w:pStyle w:val="TableParagraph"/>
              <w:spacing w:before="2"/>
              <w:ind w:left="257"/>
              <w:rPr>
                <w:b/>
                <w:sz w:val="16"/>
              </w:rPr>
            </w:pPr>
            <w:r>
              <w:rPr>
                <w:b/>
                <w:sz w:val="16"/>
              </w:rPr>
              <w:t>Caratteristiche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tecniche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dettagliate</w:t>
            </w:r>
          </w:p>
        </w:tc>
        <w:tc>
          <w:tcPr>
            <w:tcW w:w="1724" w:type="dxa"/>
          </w:tcPr>
          <w:p>
            <w:pPr>
              <w:pStyle w:val="TableParagraph"/>
              <w:spacing w:before="2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Prezzo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unitario</w:t>
            </w:r>
          </w:p>
          <w:p>
            <w:pPr>
              <w:pStyle w:val="TableParagraph"/>
              <w:spacing w:line="193" w:lineRule="exact" w:before="2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presunto</w:t>
            </w:r>
          </w:p>
          <w:p>
            <w:pPr>
              <w:pStyle w:val="TableParagraph"/>
              <w:spacing w:line="193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netto 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IVA</w:t>
            </w:r>
          </w:p>
        </w:tc>
      </w:tr>
      <w:tr>
        <w:trPr>
          <w:trHeight w:val="518" w:hRule="atLeast"/>
        </w:trPr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223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TOTALE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717984</wp:posOffset>
                </wp:positionH>
                <wp:positionV relativeFrom="paragraph">
                  <wp:posOffset>222631</wp:posOffset>
                </wp:positionV>
                <wp:extent cx="1828800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534199pt;margin-top:17.530001pt;width:144pt;height:.72pt;mso-position-horizontal-relative:page;mso-position-vertical-relative:paragraph;z-index:-1572864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1159" w:val="left" w:leader="none"/>
        </w:tabs>
        <w:spacing w:before="111"/>
        <w:ind w:left="410" w:right="0" w:firstLine="0"/>
        <w:jc w:val="left"/>
        <w:rPr>
          <w:sz w:val="16"/>
        </w:rPr>
      </w:pPr>
      <w:r>
        <w:rPr>
          <w:spacing w:val="-10"/>
          <w:position w:val="7"/>
          <w:sz w:val="13"/>
        </w:rPr>
        <w:t>1</w:t>
      </w:r>
      <w:r>
        <w:rPr>
          <w:position w:val="7"/>
          <w:sz w:val="13"/>
        </w:rPr>
        <w:tab/>
      </w:r>
      <w:r>
        <w:rPr>
          <w:sz w:val="16"/>
        </w:rPr>
        <w:t>Es.</w:t>
      </w:r>
      <w:r>
        <w:rPr>
          <w:spacing w:val="-5"/>
          <w:sz w:val="16"/>
        </w:rPr>
        <w:t> </w:t>
      </w:r>
      <w:r>
        <w:rPr>
          <w:sz w:val="16"/>
        </w:rPr>
        <w:t>Responsabile</w:t>
      </w:r>
      <w:r>
        <w:rPr>
          <w:spacing w:val="-4"/>
          <w:sz w:val="16"/>
        </w:rPr>
        <w:t> </w:t>
      </w:r>
      <w:r>
        <w:rPr>
          <w:sz w:val="16"/>
        </w:rPr>
        <w:t>scientifico</w:t>
      </w:r>
      <w:r>
        <w:rPr>
          <w:spacing w:val="-4"/>
          <w:sz w:val="16"/>
        </w:rPr>
        <w:t> </w:t>
      </w:r>
      <w:r>
        <w:rPr>
          <w:sz w:val="16"/>
        </w:rPr>
        <w:t>Progetto</w:t>
      </w:r>
      <w:r>
        <w:rPr>
          <w:spacing w:val="-4"/>
          <w:sz w:val="16"/>
        </w:rPr>
        <w:t> </w:t>
      </w:r>
      <w:r>
        <w:rPr>
          <w:sz w:val="16"/>
        </w:rPr>
        <w:t>di</w:t>
      </w:r>
      <w:r>
        <w:rPr>
          <w:spacing w:val="-5"/>
          <w:sz w:val="16"/>
        </w:rPr>
        <w:t> </w:t>
      </w:r>
      <w:r>
        <w:rPr>
          <w:sz w:val="16"/>
        </w:rPr>
        <w:t>ricerca,</w:t>
      </w:r>
      <w:r>
        <w:rPr>
          <w:spacing w:val="-4"/>
          <w:sz w:val="16"/>
        </w:rPr>
        <w:t> </w:t>
      </w:r>
      <w:r>
        <w:rPr>
          <w:sz w:val="16"/>
        </w:rPr>
        <w:t>membro</w:t>
      </w:r>
      <w:r>
        <w:rPr>
          <w:spacing w:val="-4"/>
          <w:sz w:val="16"/>
        </w:rPr>
        <w:t> </w:t>
      </w:r>
      <w:r>
        <w:rPr>
          <w:sz w:val="16"/>
        </w:rPr>
        <w:t>progetto</w:t>
      </w:r>
      <w:r>
        <w:rPr>
          <w:spacing w:val="-4"/>
          <w:sz w:val="16"/>
        </w:rPr>
        <w:t> </w:t>
      </w:r>
      <w:r>
        <w:rPr>
          <w:sz w:val="16"/>
        </w:rPr>
        <w:t>di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ricerca…</w:t>
      </w:r>
    </w:p>
    <w:p>
      <w:pPr>
        <w:tabs>
          <w:tab w:pos="1175" w:val="left" w:leader="none"/>
        </w:tabs>
        <w:spacing w:before="11"/>
        <w:ind w:left="410" w:right="0" w:firstLine="0"/>
        <w:jc w:val="left"/>
        <w:rPr>
          <w:sz w:val="16"/>
        </w:rPr>
      </w:pPr>
      <w:r>
        <w:rPr>
          <w:spacing w:val="-10"/>
          <w:position w:val="7"/>
          <w:sz w:val="13"/>
        </w:rPr>
        <w:t>2</w:t>
      </w:r>
      <w:r>
        <w:rPr>
          <w:position w:val="7"/>
          <w:sz w:val="13"/>
        </w:rPr>
        <w:tab/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motivazione</w:t>
      </w:r>
      <w:r>
        <w:rPr>
          <w:spacing w:val="-4"/>
          <w:sz w:val="16"/>
        </w:rPr>
        <w:t> </w:t>
      </w:r>
      <w:r>
        <w:rPr>
          <w:sz w:val="16"/>
        </w:rPr>
        <w:t>costituisce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elemento</w:t>
      </w:r>
      <w:r>
        <w:rPr>
          <w:spacing w:val="-3"/>
          <w:sz w:val="16"/>
        </w:rPr>
        <w:t> </w:t>
      </w:r>
      <w:r>
        <w:rPr>
          <w:sz w:val="16"/>
        </w:rPr>
        <w:t>determinante</w:t>
      </w:r>
      <w:r>
        <w:rPr>
          <w:spacing w:val="-4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l’acquisto</w:t>
      </w:r>
    </w:p>
    <w:p>
      <w:pPr>
        <w:spacing w:after="0"/>
        <w:jc w:val="left"/>
        <w:rPr>
          <w:sz w:val="16"/>
        </w:rPr>
        <w:sectPr>
          <w:headerReference w:type="default" r:id="rId5"/>
          <w:type w:val="continuous"/>
          <w:pgSz w:w="12240" w:h="15840"/>
          <w:pgMar w:header="1137" w:footer="0" w:top="2280" w:bottom="280" w:left="720" w:right="10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9"/>
        <w:rPr>
          <w:sz w:val="20"/>
        </w:rPr>
      </w:pPr>
    </w:p>
    <w:p>
      <w:pPr>
        <w:pStyle w:val="Heading2"/>
      </w:pPr>
      <w:r>
        <w:rPr/>
        <w:t>La</w:t>
      </w:r>
      <w:r>
        <w:rPr>
          <w:spacing w:val="-5"/>
        </w:rPr>
        <w:t> </w:t>
      </w:r>
      <w:r>
        <w:rPr/>
        <w:t>spesa</w:t>
      </w:r>
      <w:r>
        <w:rPr>
          <w:spacing w:val="-5"/>
        </w:rPr>
        <w:t> </w:t>
      </w:r>
      <w:r>
        <w:rPr/>
        <w:t>graverà</w:t>
      </w:r>
      <w:r>
        <w:rPr>
          <w:spacing w:val="-5"/>
        </w:rPr>
        <w:t> </w:t>
      </w:r>
      <w:r>
        <w:rPr/>
        <w:t>sui</w:t>
      </w:r>
      <w:r>
        <w:rPr>
          <w:spacing w:val="-4"/>
        </w:rPr>
        <w:t> </w:t>
      </w:r>
      <w:r>
        <w:rPr>
          <w:spacing w:val="-2"/>
        </w:rPr>
        <w:t>fondi:</w:t>
      </w:r>
    </w:p>
    <w:p>
      <w:pPr>
        <w:tabs>
          <w:tab w:pos="3477" w:val="left" w:leader="none"/>
          <w:tab w:pos="4139" w:val="left" w:leader="none"/>
        </w:tabs>
        <w:spacing w:line="477" w:lineRule="auto" w:before="0"/>
        <w:ind w:left="126" w:right="5125" w:firstLine="68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……………………………………………………………….. </w:t>
      </w:r>
      <w:r>
        <w:rPr>
          <w:b/>
          <w:sz w:val="20"/>
        </w:rPr>
        <w:t>FONDI DA RENDICONTARE</w:t>
        <w:tab/>
      </w:r>
      <w:r>
        <w:rPr>
          <w:b/>
          <w:spacing w:val="-6"/>
          <w:sz w:val="20"/>
        </w:rPr>
        <w:t>SI</w:t>
      </w:r>
      <w:r>
        <w:rPr>
          <w:b/>
          <w:sz w:val="20"/>
        </w:rPr>
        <w:tab/>
      </w:r>
      <w:r>
        <w:rPr>
          <w:b/>
          <w:spacing w:val="-6"/>
          <w:sz w:val="20"/>
        </w:rPr>
        <w:t>NO</w:t>
      </w:r>
    </w:p>
    <w:p>
      <w:pPr>
        <w:spacing w:before="58"/>
        <w:ind w:left="126" w:right="0" w:firstLine="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cui</w:t>
      </w:r>
      <w:r>
        <w:rPr>
          <w:spacing w:val="-7"/>
          <w:sz w:val="20"/>
        </w:rPr>
        <w:t> </w:t>
      </w:r>
      <w:r>
        <w:rPr>
          <w:sz w:val="20"/>
        </w:rPr>
        <w:t>responsabile</w:t>
      </w:r>
      <w:r>
        <w:rPr>
          <w:spacing w:val="-7"/>
          <w:sz w:val="20"/>
        </w:rPr>
        <w:t> </w:t>
      </w:r>
      <w:r>
        <w:rPr>
          <w:sz w:val="20"/>
        </w:rPr>
        <w:t>scientifico</w:t>
      </w:r>
      <w:r>
        <w:rPr>
          <w:spacing w:val="-7"/>
          <w:sz w:val="20"/>
        </w:rPr>
        <w:t> </w:t>
      </w:r>
      <w:r>
        <w:rPr>
          <w:sz w:val="20"/>
        </w:rPr>
        <w:t>è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p>
      <w:pPr>
        <w:pStyle w:val="Heading2"/>
        <w:tabs>
          <w:tab w:pos="7074" w:val="left" w:leader="none"/>
        </w:tabs>
        <w:spacing w:line="240" w:lineRule="auto"/>
        <w:ind w:left="551"/>
      </w:pPr>
      <w:r>
        <w:rPr/>
        <w:t>Il</w:t>
      </w:r>
      <w:r>
        <w:rPr>
          <w:spacing w:val="-2"/>
        </w:rPr>
        <w:t> Richiedente</w:t>
      </w:r>
      <w:r>
        <w:rPr/>
        <w:tab/>
        <w:t>Il</w:t>
      </w:r>
      <w:r>
        <w:rPr>
          <w:spacing w:val="-13"/>
        </w:rPr>
        <w:t> </w:t>
      </w:r>
      <w:r>
        <w:rPr/>
        <w:t>Responsabile</w:t>
      </w:r>
      <w:r>
        <w:rPr>
          <w:spacing w:val="-10"/>
        </w:rPr>
        <w:t> </w:t>
      </w:r>
      <w:r>
        <w:rPr>
          <w:spacing w:val="-2"/>
        </w:rPr>
        <w:t>Scientifico</w:t>
      </w:r>
    </w:p>
    <w:p>
      <w:pPr>
        <w:pStyle w:val="BodyText"/>
        <w:spacing w:before="20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717984</wp:posOffset>
                </wp:positionH>
                <wp:positionV relativeFrom="paragraph">
                  <wp:posOffset>296726</wp:posOffset>
                </wp:positionV>
                <wp:extent cx="185737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5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7375" h="0">
                              <a:moveTo>
                                <a:pt x="0" y="0"/>
                              </a:moveTo>
                              <a:lnTo>
                                <a:pt x="1857012" y="0"/>
                              </a:lnTo>
                            </a:path>
                          </a:pathLst>
                        </a:custGeom>
                        <a:ln w="75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534225pt;margin-top:23.364271pt;width:146.25pt;height:.1pt;mso-position-horizontal-relative:page;mso-position-vertical-relative:paragraph;z-index:-15726080;mso-wrap-distance-left:0;mso-wrap-distance-right:0" id="docshape9" coordorigin="1131,467" coordsize="2925,0" path="m1131,467l4055,467e" filled="false" stroked="true" strokeweight=".594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4769913</wp:posOffset>
                </wp:positionH>
                <wp:positionV relativeFrom="paragraph">
                  <wp:posOffset>296726</wp:posOffset>
                </wp:positionV>
                <wp:extent cx="209931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9310" h="0">
                              <a:moveTo>
                                <a:pt x="0" y="0"/>
                              </a:moveTo>
                              <a:lnTo>
                                <a:pt x="2099232" y="0"/>
                              </a:lnTo>
                            </a:path>
                          </a:pathLst>
                        </a:custGeom>
                        <a:ln w="75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58371pt;margin-top:23.364271pt;width:165.3pt;height:.1pt;mso-position-horizontal-relative:page;mso-position-vertical-relative:paragraph;z-index:-15725568;mso-wrap-distance-left:0;mso-wrap-distance-right:0" id="docshape10" coordorigin="7512,467" coordsize="3306,0" path="m7512,467l10818,467e" filled="false" stroked="true" strokeweight=".594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14"/>
        <w:rPr>
          <w:b/>
        </w:rPr>
      </w:pPr>
    </w:p>
    <w:p>
      <w:pPr>
        <w:pStyle w:val="BodyText"/>
        <w:ind w:left="410"/>
      </w:pPr>
      <w:r>
        <w:rPr/>
        <w:t>Si</w:t>
      </w:r>
      <w:r>
        <w:rPr>
          <w:spacing w:val="-5"/>
        </w:rPr>
        <w:t> </w:t>
      </w:r>
      <w:r>
        <w:rPr/>
        <w:t>allegano</w:t>
      </w:r>
      <w:r>
        <w:rPr>
          <w:spacing w:val="-6"/>
        </w:rPr>
        <w:t> </w:t>
      </w:r>
      <w:r>
        <w:rPr/>
        <w:t>n……</w:t>
      </w:r>
      <w:r>
        <w:rPr>
          <w:spacing w:val="-6"/>
        </w:rPr>
        <w:t> </w:t>
      </w:r>
      <w:r>
        <w:rPr/>
        <w:t>documenti</w:t>
      </w:r>
      <w:r>
        <w:rPr>
          <w:spacing w:val="-5"/>
        </w:rPr>
        <w:t> </w:t>
      </w:r>
      <w:r>
        <w:rPr/>
        <w:t>(preventivi,</w:t>
      </w:r>
      <w:r>
        <w:rPr>
          <w:spacing w:val="-4"/>
        </w:rPr>
        <w:t> </w:t>
      </w:r>
      <w:r>
        <w:rPr>
          <w:spacing w:val="-2"/>
        </w:rPr>
        <w:t>ecc.)</w:t>
      </w:r>
    </w:p>
    <w:p>
      <w:pPr>
        <w:pStyle w:val="BodyText"/>
        <w:spacing w:before="75"/>
      </w:pPr>
    </w:p>
    <w:p>
      <w:pPr>
        <w:spacing w:before="0"/>
        <w:ind w:left="126" w:right="0" w:firstLine="0"/>
        <w:jc w:val="left"/>
        <w:rPr>
          <w:sz w:val="20"/>
        </w:rPr>
      </w:pPr>
      <w:r>
        <w:rPr>
          <w:sz w:val="20"/>
        </w:rPr>
        <w:t>Chiede</w:t>
      </w:r>
      <w:r>
        <w:rPr>
          <w:spacing w:val="80"/>
          <w:sz w:val="20"/>
        </w:rPr>
        <w:t> </w:t>
      </w:r>
      <w:r>
        <w:rPr>
          <w:sz w:val="20"/>
        </w:rPr>
        <w:t>di</w:t>
      </w:r>
      <w:r>
        <w:rPr>
          <w:spacing w:val="80"/>
          <w:sz w:val="20"/>
        </w:rPr>
        <w:t> </w:t>
      </w:r>
      <w:r>
        <w:rPr>
          <w:sz w:val="20"/>
        </w:rPr>
        <w:t>acquistare</w:t>
      </w:r>
      <w:r>
        <w:rPr>
          <w:spacing w:val="80"/>
          <w:sz w:val="20"/>
        </w:rPr>
        <w:t> </w:t>
      </w:r>
      <w:r>
        <w:rPr>
          <w:sz w:val="20"/>
        </w:rPr>
        <w:t>quanto</w:t>
      </w:r>
      <w:r>
        <w:rPr>
          <w:spacing w:val="80"/>
          <w:sz w:val="20"/>
        </w:rPr>
        <w:t> </w:t>
      </w:r>
      <w:r>
        <w:rPr>
          <w:sz w:val="20"/>
        </w:rPr>
        <w:t>sopra</w:t>
      </w:r>
      <w:r>
        <w:rPr>
          <w:spacing w:val="80"/>
          <w:sz w:val="20"/>
        </w:rPr>
        <w:t> </w:t>
      </w:r>
      <w:r>
        <w:rPr>
          <w:sz w:val="20"/>
        </w:rPr>
        <w:t>mediante</w:t>
      </w:r>
      <w:r>
        <w:rPr>
          <w:spacing w:val="80"/>
          <w:sz w:val="20"/>
        </w:rPr>
        <w:t> </w:t>
      </w:r>
      <w:r>
        <w:rPr>
          <w:sz w:val="20"/>
        </w:rPr>
        <w:t>affidamento</w:t>
      </w:r>
      <w:r>
        <w:rPr>
          <w:spacing w:val="80"/>
          <w:sz w:val="20"/>
        </w:rPr>
        <w:t> </w:t>
      </w:r>
      <w:r>
        <w:rPr>
          <w:sz w:val="20"/>
        </w:rPr>
        <w:t>diretto</w:t>
      </w:r>
      <w:r>
        <w:rPr>
          <w:spacing w:val="80"/>
          <w:sz w:val="20"/>
        </w:rPr>
        <w:t> </w:t>
      </w:r>
      <w:r>
        <w:rPr>
          <w:sz w:val="20"/>
        </w:rPr>
        <w:t>della</w:t>
      </w:r>
      <w:r>
        <w:rPr>
          <w:spacing w:val="80"/>
          <w:sz w:val="20"/>
        </w:rPr>
        <w:t> </w:t>
      </w:r>
      <w:r>
        <w:rPr>
          <w:sz w:val="20"/>
        </w:rPr>
        <w:t>fornitura/servizio</w:t>
      </w:r>
      <w:r>
        <w:rPr>
          <w:spacing w:val="80"/>
          <w:sz w:val="20"/>
        </w:rPr>
        <w:t> </w:t>
      </w:r>
      <w:r>
        <w:rPr>
          <w:sz w:val="20"/>
        </w:rPr>
        <w:t>alla seguente impresa nel rispetto del principio di rotazione: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1"/>
        <w:gridCol w:w="3120"/>
        <w:gridCol w:w="2962"/>
      </w:tblGrid>
      <w:tr>
        <w:trPr>
          <w:trHeight w:val="191" w:hRule="atLeast"/>
        </w:trPr>
        <w:tc>
          <w:tcPr>
            <w:tcW w:w="3941" w:type="dxa"/>
          </w:tcPr>
          <w:p>
            <w:pPr>
              <w:pStyle w:val="TableParagraph"/>
              <w:spacing w:line="172" w:lineRule="exact"/>
              <w:ind w:left="792"/>
              <w:rPr>
                <w:b/>
                <w:sz w:val="16"/>
              </w:rPr>
            </w:pPr>
            <w:r>
              <w:rPr>
                <w:b/>
                <w:sz w:val="16"/>
              </w:rPr>
              <w:t>DITTA/RAGIONE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SOCIALE</w:t>
            </w:r>
          </w:p>
        </w:tc>
        <w:tc>
          <w:tcPr>
            <w:tcW w:w="3120" w:type="dxa"/>
          </w:tcPr>
          <w:p>
            <w:pPr>
              <w:pStyle w:val="TableParagraph"/>
              <w:spacing w:line="17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MAIL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PEC</w:t>
            </w:r>
          </w:p>
        </w:tc>
        <w:tc>
          <w:tcPr>
            <w:tcW w:w="2962" w:type="dxa"/>
          </w:tcPr>
          <w:p>
            <w:pPr>
              <w:pStyle w:val="TableParagraph"/>
              <w:spacing w:line="17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Indirizzo</w:t>
            </w:r>
          </w:p>
        </w:tc>
      </w:tr>
      <w:tr>
        <w:trPr>
          <w:trHeight w:val="465" w:hRule="atLeast"/>
        </w:trPr>
        <w:tc>
          <w:tcPr>
            <w:tcW w:w="3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18"/>
        <w:ind w:left="293" w:right="704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ovvero</w:t>
      </w:r>
    </w:p>
    <w:p>
      <w:pPr>
        <w:pStyle w:val="BodyText"/>
        <w:spacing w:before="22"/>
        <w:rPr>
          <w:b/>
        </w:rPr>
      </w:pPr>
    </w:p>
    <w:p>
      <w:pPr>
        <w:spacing w:before="0"/>
        <w:ind w:left="126" w:right="178" w:firstLine="0"/>
        <w:jc w:val="both"/>
        <w:rPr>
          <w:sz w:val="20"/>
        </w:rPr>
      </w:pPr>
      <w:r>
        <w:rPr>
          <w:sz w:val="20"/>
        </w:rPr>
        <w:t>Chiede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acquistare</w:t>
      </w:r>
      <w:r>
        <w:rPr>
          <w:spacing w:val="-4"/>
          <w:sz w:val="20"/>
        </w:rPr>
        <w:t> </w:t>
      </w:r>
      <w:r>
        <w:rPr>
          <w:sz w:val="20"/>
        </w:rPr>
        <w:t>quanto</w:t>
      </w:r>
      <w:r>
        <w:rPr>
          <w:spacing w:val="-5"/>
          <w:sz w:val="20"/>
        </w:rPr>
        <w:t> </w:t>
      </w:r>
      <w:r>
        <w:rPr>
          <w:sz w:val="20"/>
        </w:rPr>
        <w:t>sopra</w:t>
      </w:r>
      <w:r>
        <w:rPr>
          <w:spacing w:val="-4"/>
          <w:sz w:val="20"/>
        </w:rPr>
        <w:t> </w:t>
      </w:r>
      <w:r>
        <w:rPr>
          <w:sz w:val="20"/>
        </w:rPr>
        <w:t>mediante</w:t>
      </w:r>
      <w:r>
        <w:rPr>
          <w:spacing w:val="-4"/>
          <w:sz w:val="20"/>
        </w:rPr>
        <w:t> </w:t>
      </w:r>
      <w:r>
        <w:rPr>
          <w:sz w:val="20"/>
        </w:rPr>
        <w:t>affidamento</w:t>
      </w:r>
      <w:r>
        <w:rPr>
          <w:spacing w:val="-5"/>
          <w:sz w:val="20"/>
        </w:rPr>
        <w:t> </w:t>
      </w:r>
      <w:r>
        <w:rPr>
          <w:sz w:val="20"/>
        </w:rPr>
        <w:t>diretto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fornitura/servizio</w:t>
      </w:r>
      <w:r>
        <w:rPr>
          <w:spacing w:val="-5"/>
          <w:sz w:val="20"/>
        </w:rPr>
        <w:t> </w:t>
      </w:r>
      <w:r>
        <w:rPr>
          <w:sz w:val="20"/>
        </w:rPr>
        <w:t>alla</w:t>
      </w:r>
      <w:r>
        <w:rPr>
          <w:spacing w:val="-4"/>
          <w:sz w:val="20"/>
        </w:rPr>
        <w:t> </w:t>
      </w:r>
      <w:r>
        <w:rPr>
          <w:sz w:val="20"/>
        </w:rPr>
        <w:t>seguente impresa che ha offerto il prezzo più basso o il migliore rapporto qualità/prezzo.</w:t>
      </w:r>
    </w:p>
    <w:p>
      <w:pPr>
        <w:spacing w:line="240" w:lineRule="auto" w:before="0"/>
        <w:ind w:left="126" w:right="30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tale</w:t>
      </w:r>
      <w:r>
        <w:rPr>
          <w:spacing w:val="-1"/>
          <w:sz w:val="20"/>
        </w:rPr>
        <w:t> </w:t>
      </w:r>
      <w:r>
        <w:rPr>
          <w:sz w:val="20"/>
        </w:rPr>
        <w:t>scopo</w:t>
      </w:r>
      <w:r>
        <w:rPr>
          <w:spacing w:val="-1"/>
          <w:sz w:val="20"/>
        </w:rPr>
        <w:t> </w:t>
      </w:r>
      <w:r>
        <w:rPr>
          <w:sz w:val="20"/>
        </w:rPr>
        <w:t>dichiara,</w:t>
      </w:r>
      <w:r>
        <w:rPr>
          <w:spacing w:val="-1"/>
          <w:sz w:val="20"/>
        </w:rPr>
        <w:t> </w:t>
      </w:r>
      <w:r>
        <w:rPr>
          <w:sz w:val="20"/>
        </w:rPr>
        <w:t>ai sensi dell’art.76</w:t>
      </w:r>
      <w:r>
        <w:rPr>
          <w:spacing w:val="-1"/>
          <w:sz w:val="20"/>
        </w:rPr>
        <w:t> </w:t>
      </w:r>
      <w:r>
        <w:rPr>
          <w:sz w:val="20"/>
        </w:rPr>
        <w:t>DPR28/12/2000</w:t>
      </w:r>
      <w:r>
        <w:rPr>
          <w:spacing w:val="-1"/>
          <w:sz w:val="20"/>
        </w:rPr>
        <w:t> </w:t>
      </w:r>
      <w:r>
        <w:rPr>
          <w:sz w:val="20"/>
        </w:rPr>
        <w:t>n.445,</w:t>
      </w:r>
      <w:r>
        <w:rPr>
          <w:spacing w:val="-1"/>
          <w:sz w:val="20"/>
        </w:rPr>
        <w:t> </w:t>
      </w:r>
      <w:r>
        <w:rPr>
          <w:sz w:val="20"/>
        </w:rPr>
        <w:t>di avere</w:t>
      </w:r>
      <w:r>
        <w:rPr>
          <w:spacing w:val="-1"/>
          <w:sz w:val="20"/>
        </w:rPr>
        <w:t> </w:t>
      </w:r>
      <w:r>
        <w:rPr>
          <w:sz w:val="20"/>
        </w:rPr>
        <w:t>effettuato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indagine</w:t>
      </w:r>
      <w:r>
        <w:rPr>
          <w:spacing w:val="-1"/>
          <w:sz w:val="20"/>
        </w:rPr>
        <w:t> </w:t>
      </w:r>
      <w:r>
        <w:rPr>
          <w:sz w:val="20"/>
        </w:rPr>
        <w:t>di mercato e comparato le possibili soluzioni al fine di determinare l’offerta congrua presentata dalla impresa sottoindicata. Dichiara inoltre la pertinenza dell’acquisto medesimo alla finalità del</w:t>
      </w:r>
      <w:r>
        <w:rPr>
          <w:spacing w:val="40"/>
          <w:sz w:val="20"/>
        </w:rPr>
        <w:t> </w:t>
      </w:r>
      <w:r>
        <w:rPr>
          <w:sz w:val="20"/>
        </w:rPr>
        <w:t>progetto di ricerca e nel rispetto del principio di rotazione.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1"/>
        <w:gridCol w:w="3120"/>
        <w:gridCol w:w="2962"/>
      </w:tblGrid>
      <w:tr>
        <w:trPr>
          <w:trHeight w:val="196" w:hRule="atLeast"/>
        </w:trPr>
        <w:tc>
          <w:tcPr>
            <w:tcW w:w="3941" w:type="dxa"/>
          </w:tcPr>
          <w:p>
            <w:pPr>
              <w:pStyle w:val="TableParagraph"/>
              <w:spacing w:line="174" w:lineRule="exact" w:before="2"/>
              <w:ind w:left="792"/>
              <w:rPr>
                <w:b/>
                <w:sz w:val="16"/>
              </w:rPr>
            </w:pPr>
            <w:r>
              <w:rPr>
                <w:b/>
                <w:sz w:val="16"/>
              </w:rPr>
              <w:t>DITTA/RAGIONE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SOCIALE</w:t>
            </w:r>
          </w:p>
        </w:tc>
        <w:tc>
          <w:tcPr>
            <w:tcW w:w="3120" w:type="dxa"/>
          </w:tcPr>
          <w:p>
            <w:pPr>
              <w:pStyle w:val="TableParagraph"/>
              <w:spacing w:line="174" w:lineRule="exact" w:before="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MAIL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PEC</w:t>
            </w:r>
          </w:p>
        </w:tc>
        <w:tc>
          <w:tcPr>
            <w:tcW w:w="2962" w:type="dxa"/>
          </w:tcPr>
          <w:p>
            <w:pPr>
              <w:pStyle w:val="TableParagraph"/>
              <w:spacing w:line="174" w:lineRule="exact" w:before="2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Indirizzo</w:t>
            </w:r>
          </w:p>
        </w:tc>
      </w:tr>
      <w:tr>
        <w:trPr>
          <w:trHeight w:val="460" w:hRule="atLeast"/>
        </w:trPr>
        <w:tc>
          <w:tcPr>
            <w:tcW w:w="3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3"/>
        <w:spacing w:before="218"/>
        <w:ind w:right="704"/>
        <w:jc w:val="center"/>
      </w:pPr>
      <w:r>
        <w:rPr>
          <w:spacing w:val="-2"/>
        </w:rPr>
        <w:t>ovvero</w:t>
      </w:r>
    </w:p>
    <w:p>
      <w:pPr>
        <w:pStyle w:val="BodyText"/>
        <w:spacing w:before="81"/>
        <w:rPr>
          <w:b/>
        </w:rPr>
      </w:pPr>
    </w:p>
    <w:p>
      <w:pPr>
        <w:spacing w:line="237" w:lineRule="auto" w:before="1"/>
        <w:ind w:left="126" w:right="0" w:firstLine="0"/>
        <w:jc w:val="left"/>
        <w:rPr>
          <w:sz w:val="20"/>
        </w:rPr>
      </w:pPr>
      <w:r>
        <w:rPr>
          <w:sz w:val="20"/>
          <w:u w:val="single"/>
        </w:rPr>
        <w:t>Dichiara,</w:t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sotto</w:t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propria</w:t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responsabilità</w:t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che</w:t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esiste</w:t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sul</w:t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mercato</w:t>
      </w:r>
      <w:r>
        <w:rPr>
          <w:spacing w:val="40"/>
          <w:sz w:val="20"/>
          <w:u w:val="single"/>
        </w:rPr>
        <w:t> </w:t>
      </w:r>
      <w:r>
        <w:rPr>
          <w:b/>
          <w:sz w:val="20"/>
          <w:u w:val="single"/>
        </w:rPr>
        <w:t>un</w:t>
      </w:r>
      <w:r>
        <w:rPr>
          <w:b/>
          <w:spacing w:val="40"/>
          <w:sz w:val="20"/>
          <w:u w:val="single"/>
        </w:rPr>
        <w:t> </w:t>
      </w:r>
      <w:r>
        <w:rPr>
          <w:b/>
          <w:sz w:val="20"/>
          <w:u w:val="single"/>
        </w:rPr>
        <w:t>unico</w:t>
      </w:r>
      <w:r>
        <w:rPr>
          <w:b/>
          <w:spacing w:val="40"/>
          <w:sz w:val="20"/>
          <w:u w:val="single"/>
        </w:rPr>
        <w:t> </w:t>
      </w:r>
      <w:r>
        <w:rPr>
          <w:b/>
          <w:sz w:val="20"/>
          <w:u w:val="single"/>
        </w:rPr>
        <w:t>soggetto</w:t>
      </w:r>
      <w:r>
        <w:rPr>
          <w:b/>
          <w:spacing w:val="40"/>
          <w:sz w:val="20"/>
          <w:u w:val="single"/>
        </w:rPr>
        <w:t> </w:t>
      </w:r>
      <w:r>
        <w:rPr>
          <w:b/>
          <w:sz w:val="20"/>
          <w:u w:val="single"/>
        </w:rPr>
        <w:t>idoneo</w:t>
      </w:r>
      <w:r>
        <w:rPr>
          <w:b/>
          <w:spacing w:val="40"/>
          <w:sz w:val="20"/>
          <w:u w:val="single"/>
        </w:rPr>
        <w:t> </w:t>
      </w:r>
      <w:r>
        <w:rPr>
          <w:b/>
          <w:sz w:val="20"/>
          <w:u w:val="single"/>
        </w:rPr>
        <w:t>ad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effettuare la fornitura richiesta</w:t>
      </w:r>
      <w:r>
        <w:rPr>
          <w:b/>
          <w:sz w:val="20"/>
        </w:rPr>
        <w:t> </w:t>
      </w:r>
      <w:r>
        <w:rPr>
          <w:sz w:val="20"/>
        </w:rPr>
        <w:t>per le seguenti motivazioni (</w:t>
      </w:r>
      <w:r>
        <w:rPr>
          <w:i/>
          <w:sz w:val="20"/>
        </w:rPr>
        <w:t>obbligatorie</w:t>
      </w:r>
      <w:r>
        <w:rPr>
          <w:sz w:val="20"/>
        </w:rPr>
        <w:t>):</w:t>
      </w:r>
    </w:p>
    <w:p>
      <w:pPr>
        <w:spacing w:before="1"/>
        <w:ind w:left="12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………………………………………………………………………………………………………………………………………………………………..….</w:t>
      </w:r>
    </w:p>
    <w:p>
      <w:pPr>
        <w:spacing w:line="242" w:lineRule="exact" w:before="2"/>
        <w:ind w:left="126" w:right="0" w:firstLine="0"/>
        <w:jc w:val="left"/>
        <w:rPr>
          <w:sz w:val="20"/>
        </w:rPr>
      </w:pPr>
      <w:r>
        <w:rPr>
          <w:spacing w:val="-2"/>
          <w:sz w:val="20"/>
        </w:rPr>
        <w:t>.……………………………………………………………………………………………………………………………………………………………………</w:t>
      </w:r>
    </w:p>
    <w:p>
      <w:pPr>
        <w:spacing w:line="242" w:lineRule="exact" w:before="0"/>
        <w:ind w:left="12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240" w:lineRule="auto" w:before="2"/>
        <w:ind w:left="12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 </w:t>
      </w:r>
      <w:r>
        <w:rPr>
          <w:sz w:val="20"/>
        </w:rPr>
        <w:t>Pertanto</w:t>
      </w:r>
      <w:r>
        <w:rPr>
          <w:spacing w:val="40"/>
          <w:sz w:val="20"/>
        </w:rPr>
        <w:t> </w:t>
      </w:r>
      <w:r>
        <w:rPr>
          <w:sz w:val="20"/>
        </w:rPr>
        <w:t>si</w:t>
      </w:r>
      <w:r>
        <w:rPr>
          <w:spacing w:val="40"/>
          <w:sz w:val="20"/>
        </w:rPr>
        <w:t> </w:t>
      </w:r>
      <w:r>
        <w:rPr>
          <w:sz w:val="20"/>
        </w:rPr>
        <w:t>chiede</w:t>
      </w:r>
      <w:r>
        <w:rPr>
          <w:spacing w:val="40"/>
          <w:sz w:val="20"/>
        </w:rPr>
        <w:t> </w:t>
      </w:r>
      <w:r>
        <w:rPr>
          <w:sz w:val="20"/>
        </w:rPr>
        <w:t>di</w:t>
      </w:r>
      <w:r>
        <w:rPr>
          <w:spacing w:val="40"/>
          <w:sz w:val="20"/>
        </w:rPr>
        <w:t> </w:t>
      </w:r>
      <w:r>
        <w:rPr>
          <w:sz w:val="20"/>
        </w:rPr>
        <w:t>procedere</w:t>
      </w:r>
      <w:r>
        <w:rPr>
          <w:spacing w:val="40"/>
          <w:sz w:val="20"/>
        </w:rPr>
        <w:t> </w:t>
      </w:r>
      <w:r>
        <w:rPr>
          <w:sz w:val="20"/>
        </w:rPr>
        <w:t>mediante</w:t>
      </w:r>
      <w:r>
        <w:rPr>
          <w:spacing w:val="40"/>
          <w:sz w:val="20"/>
        </w:rPr>
        <w:t> </w:t>
      </w:r>
      <w:r>
        <w:rPr>
          <w:sz w:val="20"/>
        </w:rPr>
        <w:t>affidamento</w:t>
      </w:r>
      <w:r>
        <w:rPr>
          <w:spacing w:val="40"/>
          <w:sz w:val="20"/>
        </w:rPr>
        <w:t> </w:t>
      </w:r>
      <w:r>
        <w:rPr>
          <w:sz w:val="20"/>
        </w:rPr>
        <w:t>diretto</w:t>
      </w:r>
      <w:r>
        <w:rPr>
          <w:spacing w:val="40"/>
          <w:sz w:val="20"/>
        </w:rPr>
        <w:t> </w:t>
      </w:r>
      <w:r>
        <w:rPr>
          <w:sz w:val="20"/>
        </w:rPr>
        <w:t>alla</w:t>
      </w:r>
      <w:r>
        <w:rPr>
          <w:spacing w:val="40"/>
          <w:sz w:val="20"/>
        </w:rPr>
        <w:t> </w:t>
      </w:r>
      <w:r>
        <w:rPr>
          <w:sz w:val="20"/>
        </w:rPr>
        <w:t>seguente</w:t>
      </w:r>
      <w:r>
        <w:rPr>
          <w:spacing w:val="40"/>
          <w:sz w:val="20"/>
        </w:rPr>
        <w:t> </w:t>
      </w:r>
      <w:r>
        <w:rPr>
          <w:sz w:val="20"/>
        </w:rPr>
        <w:t>impresa,</w:t>
      </w:r>
      <w:r>
        <w:rPr>
          <w:spacing w:val="40"/>
          <w:sz w:val="20"/>
        </w:rPr>
        <w:t> </w:t>
      </w:r>
      <w:r>
        <w:rPr>
          <w:sz w:val="20"/>
        </w:rPr>
        <w:t>come</w:t>
      </w:r>
      <w:r>
        <w:rPr>
          <w:spacing w:val="40"/>
          <w:sz w:val="20"/>
        </w:rPr>
        <w:t> </w:t>
      </w:r>
      <w:r>
        <w:rPr>
          <w:sz w:val="20"/>
        </w:rPr>
        <w:t>unico operatore economico di cui </w:t>
      </w:r>
      <w:r>
        <w:rPr>
          <w:b/>
          <w:sz w:val="20"/>
        </w:rPr>
        <w:t>si allega il Preventivo</w:t>
      </w:r>
      <w:r>
        <w:rPr>
          <w:sz w:val="2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55" w:after="1"/>
        <w:rPr>
          <w:sz w:val="20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2"/>
        <w:gridCol w:w="2692"/>
        <w:gridCol w:w="3412"/>
      </w:tblGrid>
      <w:tr>
        <w:trPr>
          <w:trHeight w:val="191" w:hRule="atLeast"/>
        </w:trPr>
        <w:tc>
          <w:tcPr>
            <w:tcW w:w="3182" w:type="dxa"/>
          </w:tcPr>
          <w:p>
            <w:pPr>
              <w:pStyle w:val="TableParagraph"/>
              <w:spacing w:line="17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DITTA/RAGIONE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SOCIALE</w:t>
            </w:r>
          </w:p>
        </w:tc>
        <w:tc>
          <w:tcPr>
            <w:tcW w:w="2692" w:type="dxa"/>
          </w:tcPr>
          <w:p>
            <w:pPr>
              <w:pStyle w:val="TableParagraph"/>
              <w:spacing w:line="172" w:lineRule="exact"/>
              <w:ind w:left="836"/>
              <w:rPr>
                <w:b/>
                <w:sz w:val="16"/>
              </w:rPr>
            </w:pPr>
            <w:r>
              <w:rPr>
                <w:b/>
                <w:sz w:val="16"/>
              </w:rPr>
              <w:t>MAIL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PEC</w:t>
            </w:r>
          </w:p>
        </w:tc>
        <w:tc>
          <w:tcPr>
            <w:tcW w:w="3412" w:type="dxa"/>
          </w:tcPr>
          <w:p>
            <w:pPr>
              <w:pStyle w:val="TableParagraph"/>
              <w:spacing w:line="172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Indirizzo</w:t>
            </w:r>
          </w:p>
        </w:tc>
      </w:tr>
    </w:tbl>
    <w:p>
      <w:pPr>
        <w:spacing w:after="0" w:line="172" w:lineRule="exact"/>
        <w:jc w:val="center"/>
        <w:rPr>
          <w:sz w:val="16"/>
        </w:rPr>
        <w:sectPr>
          <w:pgSz w:w="12240" w:h="15840"/>
          <w:pgMar w:header="1137" w:footer="0" w:top="2280" w:bottom="280" w:left="720" w:right="1020"/>
        </w:sectPr>
      </w:pP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2"/>
        <w:gridCol w:w="2692"/>
        <w:gridCol w:w="3412"/>
      </w:tblGrid>
      <w:tr>
        <w:trPr>
          <w:trHeight w:val="426" w:hRule="atLeast"/>
        </w:trPr>
        <w:tc>
          <w:tcPr>
            <w:tcW w:w="31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5"/>
        <w:rPr>
          <w:sz w:val="22"/>
        </w:rPr>
      </w:pPr>
    </w:p>
    <w:p>
      <w:pPr>
        <w:pStyle w:val="Heading1"/>
        <w:ind w:right="467"/>
      </w:pPr>
      <w:r>
        <w:rPr>
          <w:spacing w:val="-2"/>
        </w:rPr>
        <w:t>dichiara</w:t>
      </w:r>
    </w:p>
    <w:p>
      <w:pPr>
        <w:pStyle w:val="BodyText"/>
        <w:spacing w:before="35"/>
        <w:rPr>
          <w:b/>
        </w:rPr>
      </w:pPr>
    </w:p>
    <w:p>
      <w:pPr>
        <w:pStyle w:val="BodyText"/>
        <w:spacing w:line="256" w:lineRule="auto"/>
        <w:ind w:left="126" w:firstLine="12"/>
      </w:pPr>
      <w:r>
        <w:rPr>
          <w:position w:val="-4"/>
        </w:rPr>
        <w:drawing>
          <wp:inline distT="0" distB="0" distL="0" distR="0">
            <wp:extent cx="170687" cy="170687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40"/>
          <w:sz w:val="20"/>
        </w:rPr>
        <w:t> </w:t>
      </w:r>
      <w:r>
        <w:rPr/>
        <w:t>che si tratta di acquisto di bene/servizio funzionale all’attività di ricerca e </w:t>
      </w:r>
      <w:r>
        <w:rPr>
          <w:u w:val="single"/>
        </w:rPr>
        <w:t>non oggetto di</w:t>
      </w:r>
      <w:r>
        <w:rPr/>
        <w:t> </w:t>
      </w:r>
      <w:r>
        <w:rPr>
          <w:u w:val="single"/>
        </w:rPr>
        <w:t>programmazione</w:t>
      </w:r>
      <w:r>
        <w:rPr>
          <w:spacing w:val="40"/>
        </w:rPr>
        <w:t> </w:t>
      </w:r>
      <w:r>
        <w:rPr>
          <w:u w:val="single"/>
        </w:rPr>
        <w:t>annuale o pluriennale</w:t>
      </w:r>
      <w:r>
        <w:rPr/>
        <w:t> da parte dell’Università degli Studi di Firenze;</w:t>
      </w:r>
    </w:p>
    <w:p>
      <w:pPr>
        <w:pStyle w:val="Heading3"/>
        <w:spacing w:line="205" w:lineRule="exact"/>
        <w:ind w:left="4909"/>
      </w:pPr>
      <w:r>
        <w:rPr>
          <w:spacing w:val="-2"/>
        </w:rPr>
        <w:t>ovvero</w:t>
      </w:r>
    </w:p>
    <w:p>
      <w:pPr>
        <w:pStyle w:val="BodyText"/>
        <w:spacing w:line="249" w:lineRule="auto" w:before="8"/>
        <w:ind w:left="126" w:right="110" w:firstLine="12"/>
        <w:jc w:val="both"/>
      </w:pPr>
      <w:r>
        <w:rPr>
          <w:position w:val="-4"/>
        </w:rPr>
        <w:drawing>
          <wp:inline distT="0" distB="0" distL="0" distR="0">
            <wp:extent cx="170687" cy="170687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40"/>
          <w:sz w:val="20"/>
        </w:rPr>
        <w:t> </w:t>
      </w:r>
      <w:r>
        <w:rPr/>
        <w:t>che si tratta di acquisto programmabile di largo consumo e/o di uso ricorrente e che, nelle more della realizzazione e affidamento delle gare da parte dell’Amm.ne Centrale, si chiede di provvedere in autonomia per garantire la funzionalità della struttura e delle attività istituzionali;</w:t>
      </w:r>
    </w:p>
    <w:p>
      <w:pPr>
        <w:pStyle w:val="Heading3"/>
        <w:spacing w:line="213" w:lineRule="exact"/>
        <w:ind w:left="4909"/>
      </w:pPr>
      <w:r>
        <w:rPr>
          <w:spacing w:val="-2"/>
        </w:rPr>
        <w:t>ovvero</w:t>
      </w:r>
    </w:p>
    <w:p>
      <w:pPr>
        <w:pStyle w:val="BodyText"/>
        <w:spacing w:line="261" w:lineRule="auto" w:before="3"/>
        <w:ind w:left="126" w:firstLine="12"/>
      </w:pPr>
      <w:r>
        <w:rPr>
          <w:position w:val="-4"/>
        </w:rPr>
        <w:drawing>
          <wp:inline distT="0" distB="0" distL="0" distR="0">
            <wp:extent cx="170687" cy="170687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34"/>
          <w:sz w:val="20"/>
        </w:rPr>
        <w:t> </w:t>
      </w:r>
      <w:r>
        <w:rPr/>
        <w:t>che si tratta di acquisto programmabile di largo consumo e/o di uso ricorrente acquisibile attraverso le gare effettuate da parte dell’Amm.ne Centrale;</w:t>
      </w:r>
    </w:p>
    <w:p>
      <w:pPr>
        <w:pStyle w:val="BodyText"/>
        <w:spacing w:before="197"/>
      </w:pPr>
    </w:p>
    <w:p>
      <w:pPr>
        <w:pStyle w:val="Heading1"/>
        <w:ind w:left="704"/>
      </w:pPr>
      <w:r>
        <w:rPr/>
        <w:t>dichiara</w:t>
      </w:r>
      <w:r>
        <w:rPr>
          <w:spacing w:val="-8"/>
        </w:rPr>
        <w:t> </w:t>
      </w:r>
      <w:r>
        <w:rPr>
          <w:spacing w:val="-2"/>
        </w:rPr>
        <w:t>altresì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61" w:lineRule="auto" w:before="1"/>
        <w:ind w:left="410" w:firstLine="12"/>
      </w:pPr>
      <w:r>
        <w:rPr>
          <w:position w:val="-4"/>
        </w:rPr>
        <w:drawing>
          <wp:inline distT="0" distB="0" distL="0" distR="0">
            <wp:extent cx="170687" cy="170687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76"/>
          <w:sz w:val="20"/>
        </w:rPr>
        <w:t> </w:t>
      </w:r>
      <w:r>
        <w:rPr/>
        <w:t>che</w:t>
      </w:r>
      <w:r>
        <w:rPr>
          <w:spacing w:val="40"/>
        </w:rPr>
        <w:t> </w:t>
      </w:r>
      <w:r>
        <w:rPr/>
        <w:t>si</w:t>
      </w:r>
      <w:r>
        <w:rPr>
          <w:spacing w:val="40"/>
        </w:rPr>
        <w:t> </w:t>
      </w:r>
      <w:r>
        <w:rPr/>
        <w:t>tratta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acquisto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importo</w:t>
      </w:r>
      <w:r>
        <w:rPr>
          <w:spacing w:val="40"/>
        </w:rPr>
        <w:t> </w:t>
      </w:r>
      <w:r>
        <w:rPr/>
        <w:t>inferiore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€</w:t>
      </w:r>
      <w:r>
        <w:rPr>
          <w:spacing w:val="40"/>
        </w:rPr>
        <w:t> </w:t>
      </w:r>
      <w:r>
        <w:rPr/>
        <w:t>5.000,00,</w:t>
      </w:r>
      <w:r>
        <w:rPr>
          <w:spacing w:val="40"/>
        </w:rPr>
        <w:t> </w:t>
      </w:r>
      <w:r>
        <w:rPr/>
        <w:t>pertanto</w:t>
      </w:r>
      <w:r>
        <w:rPr>
          <w:spacing w:val="40"/>
        </w:rPr>
        <w:t> </w:t>
      </w:r>
      <w:r>
        <w:rPr/>
        <w:t>non</w:t>
      </w:r>
      <w:r>
        <w:rPr>
          <w:spacing w:val="40"/>
        </w:rPr>
        <w:t> </w:t>
      </w:r>
      <w:r>
        <w:rPr/>
        <w:t>soggetto</w:t>
      </w:r>
      <w:r>
        <w:rPr>
          <w:spacing w:val="40"/>
        </w:rPr>
        <w:t> </w:t>
      </w:r>
      <w:r>
        <w:rPr/>
        <w:t>all’obbligo</w:t>
      </w:r>
      <w:r>
        <w:rPr>
          <w:spacing w:val="40"/>
        </w:rPr>
        <w:t> </w:t>
      </w:r>
      <w:r>
        <w:rPr/>
        <w:t>di approvvigionamento telematico via PAD (piattaforme telematiche, es. START, MEPA, ecc…)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spacing w:line="256" w:lineRule="auto"/>
        <w:ind w:left="410" w:firstLine="12"/>
      </w:pPr>
      <w:r>
        <w:rPr>
          <w:position w:val="-4"/>
        </w:rPr>
        <w:drawing>
          <wp:inline distT="0" distB="0" distL="0" distR="0">
            <wp:extent cx="170687" cy="170687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che si tratta di un acquisto superiore a € 5.000,00 pertanto soggetto all’obbligo di approvvigionamento telematico via PAD (piattaforme telematiche, es. START, MEPA, ecc…)</w:t>
      </w:r>
    </w:p>
    <w:sectPr>
      <w:pgSz w:w="12240" w:h="15840"/>
      <w:pgMar w:header="1137" w:footer="0" w:top="2280" w:bottom="280" w:left="7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714936</wp:posOffset>
              </wp:positionH>
              <wp:positionV relativeFrom="page">
                <wp:posOffset>722232</wp:posOffset>
              </wp:positionV>
              <wp:extent cx="6126480" cy="7315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126480" cy="731520"/>
                        <a:chExt cx="6126480" cy="7315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-2" y="3"/>
                          <a:ext cx="6126480" cy="73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 h="731520">
                              <a:moveTo>
                                <a:pt x="6126480" y="0"/>
                              </a:moveTo>
                              <a:lnTo>
                                <a:pt x="6120384" y="0"/>
                              </a:lnTo>
                              <a:lnTo>
                                <a:pt x="6120384" y="6096"/>
                              </a:lnTo>
                              <a:lnTo>
                                <a:pt x="6120384" y="725424"/>
                              </a:lnTo>
                              <a:lnTo>
                                <a:pt x="6096" y="725424"/>
                              </a:lnTo>
                              <a:lnTo>
                                <a:pt x="6096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25424"/>
                              </a:lnTo>
                              <a:lnTo>
                                <a:pt x="0" y="731520"/>
                              </a:lnTo>
                              <a:lnTo>
                                <a:pt x="6096" y="731520"/>
                              </a:lnTo>
                              <a:lnTo>
                                <a:pt x="6120384" y="731520"/>
                              </a:lnTo>
                              <a:lnTo>
                                <a:pt x="6126480" y="731520"/>
                              </a:lnTo>
                              <a:lnTo>
                                <a:pt x="6126480" y="725424"/>
                              </a:lnTo>
                              <a:lnTo>
                                <a:pt x="6126480" y="6096"/>
                              </a:lnTo>
                              <a:lnTo>
                                <a:pt x="6126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8970" y="28535"/>
                          <a:ext cx="1398073" cy="661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56.294201pt;margin-top:56.868698pt;width:482.4pt;height:57.6pt;mso-position-horizontal-relative:page;mso-position-vertical-relative:page;z-index:-15849472" id="docshapegroup1" coordorigin="1126,1137" coordsize="9648,1152">
              <v:shape style="position:absolute;left:1125;top:1137;width:9648;height:1152" id="docshape2" coordorigin="1126,1137" coordsize="9648,1152" path="m10774,1137l10764,1137,10764,1147,10764,2280,1135,2280,1135,1147,10764,1147,10764,1137,1135,1137,1126,1137,1126,1147,1126,2280,1126,2289,1135,2289,10764,2289,10774,2289,10774,2280,10774,1147,10774,1137xe" filled="true" fillcolor="#000000" stroked="false">
                <v:path arrowok="t"/>
                <v:fill type="solid"/>
              </v:shape>
              <v:shape style="position:absolute;left:1203;top:1182;width:2202;height:1042" type="#_x0000_t75" id="docshape3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2986890</wp:posOffset>
              </wp:positionH>
              <wp:positionV relativeFrom="page">
                <wp:posOffset>870388</wp:posOffset>
              </wp:positionV>
              <wp:extent cx="2932430" cy="3340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932430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exact" w:before="21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RICHIESTA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ACQUISTO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BENI/SERVIZI</w:t>
                          </w:r>
                        </w:p>
                        <w:p>
                          <w:pPr>
                            <w:spacing w:line="242" w:lineRule="exact" w:before="0"/>
                            <w:ind w:left="74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Importo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inferiore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euro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140.000,00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5.188263pt;margin-top:68.534561pt;width:230.9pt;height:26.3pt;mso-position-horizontal-relative:page;mso-position-vertical-relative:page;z-index:-15848960" type="#_x0000_t202" id="docshape4" filled="false" stroked="false">
              <v:textbox inset="0,0,0,0">
                <w:txbxContent>
                  <w:p>
                    <w:pPr>
                      <w:spacing w:line="242" w:lineRule="exact" w:before="21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RICHIESTA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ACQUISTO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BENI/SERVIZI</w:t>
                    </w:r>
                  </w:p>
                  <w:p>
                    <w:pPr>
                      <w:spacing w:line="242" w:lineRule="exact" w:before="0"/>
                      <w:ind w:left="74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Importo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inferiore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euro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140.000,00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30" w:hanging="349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76" w:hanging="3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12" w:hanging="3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48" w:hanging="3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84" w:hanging="3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20" w:hanging="3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56" w:hanging="3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92" w:hanging="3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28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93" w:right="411"/>
      <w:jc w:val="center"/>
      <w:outlineLvl w:val="1"/>
    </w:pPr>
    <w:rPr>
      <w:rFonts w:ascii="Verdana" w:hAnsi="Verdana" w:eastAsia="Verdana" w:cs="Verdana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42" w:lineRule="exact"/>
      <w:ind w:left="126"/>
      <w:outlineLvl w:val="2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293"/>
      <w:outlineLvl w:val="3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1130" w:hanging="360"/>
      <w:jc w:val="both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2024-05-10T15:54:29Z</dcterms:created>
  <dcterms:modified xsi:type="dcterms:W3CDTF">2024-05-10T15:54:29Z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Word</vt:lpwstr>
  </property>
  <property fmtid="{D5CDD505-2E9C-101B-9397-08002B2CF9AE}" pid="4" name="LastSaved">
    <vt:filetime>2024-05-10T00:00:00Z</vt:filetime>
  </property>
  <property fmtid="{D5CDD505-2E9C-101B-9397-08002B2CF9AE}" pid="5" name="Producer">
    <vt:lpwstr>macOS Versione 14.4.1 (Build 23E224) Quartz PDFContext</vt:lpwstr>
  </property>
</Properties>
</file>