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DFC80" w14:textId="77777777" w:rsidR="004A6A3A" w:rsidRPr="002A4671" w:rsidRDefault="004A6A3A" w:rsidP="00721FEF">
      <w:pPr>
        <w:jc w:val="center"/>
        <w:rPr>
          <w:b/>
          <w:sz w:val="28"/>
          <w:szCs w:val="28"/>
        </w:rPr>
      </w:pPr>
    </w:p>
    <w:tbl>
      <w:tblPr>
        <w:tblStyle w:val="Tabeladocurrculo"/>
        <w:tblW w:w="5337" w:type="pct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8653"/>
      </w:tblGrid>
      <w:tr w:rsidR="00175BDC" w:rsidRPr="00457E35" w14:paraId="2D8BD760" w14:textId="77777777" w:rsidTr="00175BDC">
        <w:tc>
          <w:tcPr>
            <w:tcW w:w="424" w:type="dxa"/>
          </w:tcPr>
          <w:p w14:paraId="60850176" w14:textId="77777777" w:rsidR="00175BDC" w:rsidRPr="006B6D83" w:rsidRDefault="00175BDC" w:rsidP="00927A1B">
            <w:pPr>
              <w:spacing w:after="0"/>
              <w:jc w:val="both"/>
              <w:rPr>
                <w:rFonts w:ascii="Candara" w:hAnsi="Candara"/>
              </w:rPr>
            </w:pPr>
            <w:bookmarkStart w:id="0" w:name="_GoBack"/>
            <w:bookmarkEnd w:id="0"/>
          </w:p>
          <w:p w14:paraId="6995EF39" w14:textId="77777777" w:rsidR="00175BDC" w:rsidRPr="006B6D83" w:rsidRDefault="00175BDC" w:rsidP="00927A1B">
            <w:pPr>
              <w:spacing w:after="0"/>
              <w:jc w:val="both"/>
              <w:rPr>
                <w:rFonts w:ascii="Candara" w:hAnsi="Candara"/>
              </w:rPr>
            </w:pPr>
          </w:p>
        </w:tc>
        <w:tc>
          <w:tcPr>
            <w:tcW w:w="8653" w:type="dxa"/>
          </w:tcPr>
          <w:p w14:paraId="38073D77" w14:textId="5E9BD3E0" w:rsidR="00175BDC" w:rsidRPr="00B96F55" w:rsidRDefault="00175BDC" w:rsidP="00175BDC">
            <w:pPr>
              <w:pStyle w:val="Textodocurrculo"/>
              <w:tabs>
                <w:tab w:val="left" w:pos="7233"/>
              </w:tabs>
              <w:spacing w:before="0" w:after="0" w:line="276" w:lineRule="auto"/>
              <w:ind w:left="-5" w:right="0"/>
              <w:jc w:val="both"/>
              <w:rPr>
                <w:rFonts w:ascii="Candara" w:hAnsi="Candara"/>
                <w:color w:val="auto"/>
                <w:sz w:val="18"/>
                <w:szCs w:val="18"/>
                <w:lang w:val="pt-PT"/>
              </w:rPr>
            </w:pPr>
            <w:r w:rsidRPr="00B96F55">
              <w:rPr>
                <w:rFonts w:ascii="Candara" w:hAnsi="Candara"/>
                <w:b/>
                <w:color w:val="auto"/>
                <w:sz w:val="18"/>
                <w:szCs w:val="18"/>
                <w:lang w:val="pt-PT"/>
              </w:rPr>
              <w:t>Gertrudes de Oliveira</w:t>
            </w:r>
            <w:r w:rsidRPr="00B96F55">
              <w:rPr>
                <w:rFonts w:ascii="Candara" w:hAnsi="Candara"/>
                <w:color w:val="auto"/>
                <w:sz w:val="18"/>
                <w:szCs w:val="18"/>
                <w:lang w:val="pt-PT"/>
              </w:rPr>
              <w:t xml:space="preserve"> | Pedagoga. Doutora em Educação, pela Universidade de Santiago de Compostela, Espanha (2011); Mestre em Administração e Planificação da Educação pela Universidade Portucalense, Portugal (2003), onde também fez a sua licenciatura em Ciências Históricas (1997), após concluir o grau de bacharel em Ensino da História na ex-Escola de Formação de Professores para Ensino Secundário da Praia, Cabo Verde (1995).</w:t>
            </w:r>
          </w:p>
          <w:p w14:paraId="08CDDD51" w14:textId="544485F7" w:rsidR="00175BDC" w:rsidRPr="00B96F55" w:rsidRDefault="00175BDC" w:rsidP="00175BDC">
            <w:pPr>
              <w:pStyle w:val="Textodocurrculo"/>
              <w:tabs>
                <w:tab w:val="left" w:pos="7233"/>
              </w:tabs>
              <w:spacing w:before="0" w:after="0" w:line="276" w:lineRule="auto"/>
              <w:ind w:left="-5" w:right="0"/>
              <w:jc w:val="both"/>
              <w:rPr>
                <w:rFonts w:ascii="Candara" w:hAnsi="Candara"/>
                <w:color w:val="auto"/>
                <w:sz w:val="18"/>
                <w:szCs w:val="18"/>
                <w:lang w:val="pt-PT"/>
              </w:rPr>
            </w:pPr>
            <w:r w:rsidRPr="00B96F55">
              <w:rPr>
                <w:rFonts w:ascii="Candara" w:hAnsi="Candara"/>
                <w:color w:val="auto"/>
                <w:sz w:val="18"/>
                <w:szCs w:val="18"/>
                <w:lang w:val="pt-PT"/>
              </w:rPr>
              <w:t xml:space="preserve">É professora e investigadora na Universidade Jean Piaget de Cabo Verde desde 2001, tendo lecionado várias disciplinas de graduação e pós-graduação e orientado diversos trabalhos de estágio, monografia e dissertação nas áreas das ciências humanas e sociais e artes. Foi professora visitante na Escola Superior de Educação de Arcozelo (Porto- Portugal) em 2004/2005 e já lecionou também no Instituto Pedagógico (IP) e na UNI-CV (Cabo Verde). Para além da docência tem desempenhado na Universidade Jean Piaget de Cabo Verde funções dirigentes (diretora do Centro de Investigação e Relações Institucionais (CIRIFA), Diretora da Unidade de Ciências Humanas Sociais e Artes; Coordenadora do curso de Ciências da Educação; Coordenadora do Gabinete de Estudos e Planeamento, presidente do Conselho pedagógico da Universidade). </w:t>
            </w:r>
            <w:r>
              <w:rPr>
                <w:rFonts w:ascii="Candara" w:hAnsi="Candara"/>
                <w:color w:val="auto"/>
                <w:sz w:val="18"/>
                <w:szCs w:val="18"/>
                <w:lang w:val="pt-PT"/>
              </w:rPr>
              <w:t xml:space="preserve">Atualmente é Diretora das Unidades de Ciências Humanas Sociais e Artes e das Ciências Exatas Tecnologias e Engenharias e também diretora do recém-criado Centro interuniversitário de estudo interdisciplinares em Migrações, Género e Desenvolvimento Sustentável. </w:t>
            </w:r>
            <w:r w:rsidRPr="00B96F55">
              <w:rPr>
                <w:rFonts w:ascii="Candara" w:hAnsi="Candara"/>
                <w:color w:val="auto"/>
                <w:sz w:val="18"/>
                <w:szCs w:val="18"/>
                <w:lang w:val="pt-PT"/>
              </w:rPr>
              <w:t>Na qualidade de docente e investigadora, tem participado em intercâmbios interuniversitários no âmbito dos programas ERASMUS PLUS e CAPES-AULP, tendo lecionado e dirigido palestras e seminários nas Universidades de Hradéc Králové (República Checa), Sofia, (Bulgária), UNICAMP (Brasil), Faculdade de Pedagogia e Ciências da Formação (Florença, Itália) e publicado diversos artigos científicos em obras conjuntas e revistas científicas. F</w:t>
            </w:r>
            <w:r w:rsidRPr="00B96F55">
              <w:rPr>
                <w:rFonts w:ascii="Candara" w:hAnsi="Candara" w:cs="Times New Roman"/>
                <w:color w:val="auto"/>
                <w:sz w:val="18"/>
                <w:szCs w:val="18"/>
                <w:lang w:val="pt-PT"/>
              </w:rPr>
              <w:t xml:space="preserve">oi diretora da Revista </w:t>
            </w:r>
            <w:r w:rsidRPr="00B96F55">
              <w:rPr>
                <w:rFonts w:ascii="Candara" w:hAnsi="Candara" w:cs="Times New Roman"/>
                <w:i/>
                <w:color w:val="auto"/>
                <w:sz w:val="18"/>
                <w:szCs w:val="18"/>
                <w:lang w:val="pt-PT"/>
              </w:rPr>
              <w:t xml:space="preserve">Contacto da UniPiaget. </w:t>
            </w:r>
            <w:r w:rsidRPr="00B96F55">
              <w:rPr>
                <w:rFonts w:ascii="Candara" w:hAnsi="Candara" w:cs="Times New Roman"/>
                <w:color w:val="auto"/>
                <w:sz w:val="18"/>
                <w:szCs w:val="18"/>
                <w:lang w:val="pt-PT"/>
              </w:rPr>
              <w:t>Integra a direção</w:t>
            </w:r>
            <w:r w:rsidRPr="00B96F55">
              <w:rPr>
                <w:rFonts w:ascii="Candara" w:hAnsi="Candara" w:cs="Times New Roman"/>
                <w:i/>
                <w:color w:val="auto"/>
                <w:sz w:val="18"/>
                <w:szCs w:val="18"/>
                <w:lang w:val="pt-PT"/>
              </w:rPr>
              <w:t xml:space="preserve"> </w:t>
            </w:r>
            <w:r w:rsidRPr="00B96F55">
              <w:rPr>
                <w:rFonts w:ascii="Candara" w:hAnsi="Candara" w:cs="Times New Roman"/>
                <w:color w:val="auto"/>
                <w:sz w:val="18"/>
                <w:szCs w:val="18"/>
                <w:lang w:val="pt-PT"/>
              </w:rPr>
              <w:t>da</w:t>
            </w:r>
            <w:r w:rsidRPr="00B96F55">
              <w:rPr>
                <w:rFonts w:ascii="Candara" w:hAnsi="Candara" w:cs="Times New Roman"/>
                <w:i/>
                <w:color w:val="auto"/>
                <w:sz w:val="18"/>
                <w:szCs w:val="18"/>
                <w:lang w:val="pt-PT"/>
              </w:rPr>
              <w:t xml:space="preserve"> </w:t>
            </w:r>
            <w:r w:rsidRPr="00B96F55">
              <w:rPr>
                <w:rFonts w:ascii="Candara" w:hAnsi="Candara" w:cs="Times New Roman"/>
                <w:color w:val="auto"/>
                <w:sz w:val="18"/>
                <w:szCs w:val="18"/>
                <w:lang w:val="pt-PT"/>
              </w:rPr>
              <w:t>Associação Internacional de Ciências Sociais e Humanas em Língua Portuguesa (AILPchs) . É</w:t>
            </w:r>
            <w:r w:rsidRPr="00B96F55">
              <w:rPr>
                <w:rFonts w:ascii="Candara" w:hAnsi="Candara"/>
                <w:color w:val="auto"/>
                <w:sz w:val="18"/>
                <w:szCs w:val="18"/>
                <w:lang w:val="pt-PT"/>
              </w:rPr>
              <w:t xml:space="preserve"> autora do livro </w:t>
            </w:r>
            <w:r w:rsidRPr="00B96F55">
              <w:rPr>
                <w:rFonts w:ascii="Candara" w:hAnsi="Candara"/>
                <w:i/>
                <w:color w:val="auto"/>
                <w:sz w:val="18"/>
                <w:szCs w:val="18"/>
                <w:lang w:val="pt-PT"/>
              </w:rPr>
              <w:t>Diversidade, Interculturalidade e Inclusão: Desafios à Educação Básica em Cabo Verde</w:t>
            </w:r>
            <w:r w:rsidRPr="00B96F55">
              <w:rPr>
                <w:rFonts w:ascii="Candara" w:hAnsi="Candara"/>
                <w:color w:val="auto"/>
                <w:sz w:val="18"/>
                <w:szCs w:val="18"/>
                <w:lang w:val="pt-PT"/>
              </w:rPr>
              <w:t xml:space="preserve"> (2019) e coautora em várias obras como “A magia das Imagens: memórias das ilhas a partir dos arquivos da INFORPRESS (2020); Calheta de São Martinho: na rota atlântica da Aeropostal (2021) etc.</w:t>
            </w:r>
          </w:p>
          <w:p w14:paraId="28B47226" w14:textId="16BB955D" w:rsidR="00175BDC" w:rsidRPr="004F2153" w:rsidRDefault="00175BDC" w:rsidP="00175BDC">
            <w:pPr>
              <w:pStyle w:val="Textodocurrculo"/>
              <w:tabs>
                <w:tab w:val="left" w:pos="7233"/>
              </w:tabs>
              <w:spacing w:before="0" w:after="0" w:line="276" w:lineRule="auto"/>
              <w:ind w:left="-5" w:right="0"/>
              <w:jc w:val="both"/>
              <w:rPr>
                <w:rFonts w:ascii="Candara" w:hAnsi="Candara"/>
                <w:color w:val="auto"/>
                <w:sz w:val="18"/>
                <w:szCs w:val="18"/>
                <w:lang w:val="pt-PT"/>
              </w:rPr>
            </w:pPr>
            <w:r w:rsidRPr="00B96F55">
              <w:rPr>
                <w:rFonts w:ascii="Candara" w:hAnsi="Candara"/>
                <w:color w:val="auto"/>
                <w:sz w:val="18"/>
                <w:szCs w:val="18"/>
                <w:lang w:val="pt-PT"/>
              </w:rPr>
              <w:t>Tem participado em vários estudos e conferencias na área das migrações com enfoque para o fenómeno migratório em Cabo Verde</w:t>
            </w:r>
            <w:r>
              <w:rPr>
                <w:rFonts w:ascii="Candara" w:hAnsi="Candara"/>
                <w:color w:val="auto"/>
                <w:sz w:val="18"/>
                <w:szCs w:val="18"/>
                <w:lang w:val="pt-PT"/>
              </w:rPr>
              <w:t>.</w:t>
            </w:r>
          </w:p>
        </w:tc>
      </w:tr>
    </w:tbl>
    <w:p w14:paraId="53F88F09" w14:textId="65A5D6C0" w:rsidR="00721FEF" w:rsidRPr="002856CC" w:rsidRDefault="00721FEF" w:rsidP="002856CC">
      <w:pPr>
        <w:rPr>
          <w:rFonts w:ascii="Candara" w:hAnsi="Candara" w:cs="Times New Roman"/>
          <w:sz w:val="24"/>
          <w:szCs w:val="24"/>
        </w:rPr>
      </w:pPr>
    </w:p>
    <w:sectPr w:rsidR="00721FEF" w:rsidRPr="002856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33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93F724D"/>
    <w:multiLevelType w:val="hybridMultilevel"/>
    <w:tmpl w:val="CFD6FD00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9A1A65"/>
    <w:multiLevelType w:val="hybridMultilevel"/>
    <w:tmpl w:val="ACF01114"/>
    <w:lvl w:ilvl="0" w:tplc="0A1AEC8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94A44"/>
    <w:multiLevelType w:val="hybridMultilevel"/>
    <w:tmpl w:val="895E7ACE"/>
    <w:lvl w:ilvl="0" w:tplc="0A1AEC80">
      <w:start w:val="1"/>
      <w:numFmt w:val="bullet"/>
      <w:lvlText w:val=""/>
      <w:lvlJc w:val="left"/>
      <w:pPr>
        <w:ind w:left="-35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EF"/>
    <w:rsid w:val="000D5278"/>
    <w:rsid w:val="000E6DAF"/>
    <w:rsid w:val="00163CE5"/>
    <w:rsid w:val="00173950"/>
    <w:rsid w:val="00175BDC"/>
    <w:rsid w:val="001D0E76"/>
    <w:rsid w:val="001E1A44"/>
    <w:rsid w:val="001E5FF0"/>
    <w:rsid w:val="00220BC9"/>
    <w:rsid w:val="00274E0A"/>
    <w:rsid w:val="002856CC"/>
    <w:rsid w:val="002A4671"/>
    <w:rsid w:val="002E6260"/>
    <w:rsid w:val="002E6761"/>
    <w:rsid w:val="002F5867"/>
    <w:rsid w:val="00312410"/>
    <w:rsid w:val="00362118"/>
    <w:rsid w:val="003A4D03"/>
    <w:rsid w:val="00420ED4"/>
    <w:rsid w:val="00442242"/>
    <w:rsid w:val="00457951"/>
    <w:rsid w:val="00493D93"/>
    <w:rsid w:val="004A6A3A"/>
    <w:rsid w:val="004D39A9"/>
    <w:rsid w:val="004F2153"/>
    <w:rsid w:val="005B7255"/>
    <w:rsid w:val="005F3BE7"/>
    <w:rsid w:val="006226C7"/>
    <w:rsid w:val="006B6D83"/>
    <w:rsid w:val="006E61E9"/>
    <w:rsid w:val="00721FEF"/>
    <w:rsid w:val="00763908"/>
    <w:rsid w:val="00776C25"/>
    <w:rsid w:val="007955DB"/>
    <w:rsid w:val="007A3548"/>
    <w:rsid w:val="007E13BD"/>
    <w:rsid w:val="00924C27"/>
    <w:rsid w:val="00927A1B"/>
    <w:rsid w:val="00955092"/>
    <w:rsid w:val="00961907"/>
    <w:rsid w:val="00A141EA"/>
    <w:rsid w:val="00A30E67"/>
    <w:rsid w:val="00A40470"/>
    <w:rsid w:val="00AA0CA5"/>
    <w:rsid w:val="00AC249A"/>
    <w:rsid w:val="00AD19C2"/>
    <w:rsid w:val="00B0393D"/>
    <w:rsid w:val="00B90D0B"/>
    <w:rsid w:val="00B96F55"/>
    <w:rsid w:val="00BD6782"/>
    <w:rsid w:val="00C65578"/>
    <w:rsid w:val="00E02836"/>
    <w:rsid w:val="00ED6FD5"/>
    <w:rsid w:val="00EE66EA"/>
    <w:rsid w:val="00EF7813"/>
    <w:rsid w:val="00F02134"/>
    <w:rsid w:val="00F268CB"/>
    <w:rsid w:val="00F36CFA"/>
    <w:rsid w:val="00F4570B"/>
    <w:rsid w:val="00F557BD"/>
    <w:rsid w:val="00F8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1F24"/>
  <w15:docId w15:val="{1DA63CCC-AD89-4D61-8165-03739AA0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cxmsonormal">
    <w:name w:val="ecxmsonormal"/>
    <w:basedOn w:val="Normale"/>
    <w:rsid w:val="00721FEF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ttulo1">
    <w:name w:val="título 1"/>
    <w:basedOn w:val="Normale"/>
    <w:next w:val="Normale"/>
    <w:link w:val="Cardettulo1"/>
    <w:uiPriority w:val="1"/>
    <w:unhideWhenUsed/>
    <w:qFormat/>
    <w:rsid w:val="006B6D83"/>
    <w:pPr>
      <w:spacing w:before="40" w:after="160" w:line="288" w:lineRule="auto"/>
      <w:jc w:val="right"/>
      <w:outlineLvl w:val="0"/>
    </w:pPr>
    <w:rPr>
      <w:rFonts w:asciiTheme="majorHAnsi" w:eastAsiaTheme="majorEastAsia" w:hAnsiTheme="majorHAnsi" w:cstheme="majorBidi"/>
      <w:caps/>
      <w:color w:val="4F81BD" w:themeColor="accent1"/>
      <w:kern w:val="20"/>
      <w:sz w:val="21"/>
      <w:szCs w:val="20"/>
      <w:lang w:val="pt-BR" w:eastAsia="pt-PT"/>
    </w:rPr>
  </w:style>
  <w:style w:type="character" w:customStyle="1" w:styleId="Cardettulo1">
    <w:name w:val="Car de título 1"/>
    <w:basedOn w:val="Carpredefinitoparagrafo"/>
    <w:link w:val="ttulo1"/>
    <w:uiPriority w:val="1"/>
    <w:rsid w:val="006B6D83"/>
    <w:rPr>
      <w:rFonts w:asciiTheme="majorHAnsi" w:eastAsiaTheme="majorEastAsia" w:hAnsiTheme="majorHAnsi" w:cstheme="majorBidi"/>
      <w:caps/>
      <w:color w:val="4F81BD" w:themeColor="accent1"/>
      <w:kern w:val="20"/>
      <w:sz w:val="21"/>
      <w:szCs w:val="20"/>
      <w:lang w:val="pt-BR" w:eastAsia="pt-PT"/>
    </w:rPr>
  </w:style>
  <w:style w:type="paragraph" w:customStyle="1" w:styleId="Textodocurrculo">
    <w:name w:val="Texto do currículo"/>
    <w:basedOn w:val="Normale"/>
    <w:qFormat/>
    <w:rsid w:val="006B6D83"/>
    <w:pPr>
      <w:spacing w:before="40" w:after="40" w:line="288" w:lineRule="auto"/>
      <w:ind w:right="1440"/>
    </w:pPr>
    <w:rPr>
      <w:color w:val="595959" w:themeColor="text1" w:themeTint="A6"/>
      <w:kern w:val="20"/>
      <w:sz w:val="20"/>
      <w:szCs w:val="20"/>
      <w:lang w:val="pt-BR" w:eastAsia="pt-PT"/>
    </w:rPr>
  </w:style>
  <w:style w:type="table" w:customStyle="1" w:styleId="Tabeladocurrculo">
    <w:name w:val="Tabela do currículo"/>
    <w:basedOn w:val="Tabellanormale"/>
    <w:uiPriority w:val="99"/>
    <w:rsid w:val="006B6D83"/>
    <w:pPr>
      <w:spacing w:before="40" w:after="160" w:line="288" w:lineRule="auto"/>
    </w:pPr>
    <w:rPr>
      <w:color w:val="595959" w:themeColor="text1" w:themeTint="A6"/>
      <w:sz w:val="20"/>
      <w:szCs w:val="20"/>
      <w:lang w:val="pt-BR" w:eastAsia="pt-PT"/>
    </w:rPr>
    <w:tblPr>
      <w:tblBorders>
        <w:insideH w:val="single" w:sz="4" w:space="0" w:color="4F81B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character" w:styleId="Collegamentoipertestuale">
    <w:name w:val="Hyperlink"/>
    <w:rsid w:val="006226C7"/>
    <w:rPr>
      <w:color w:val="0000FF"/>
      <w:u w:val="single"/>
    </w:rPr>
  </w:style>
  <w:style w:type="paragraph" w:customStyle="1" w:styleId="CVNormal">
    <w:name w:val="CV Normal"/>
    <w:basedOn w:val="Normale"/>
    <w:rsid w:val="006226C7"/>
    <w:pPr>
      <w:suppressAutoHyphens/>
      <w:spacing w:after="0" w:line="240" w:lineRule="auto"/>
      <w:ind w:left="113" w:right="113"/>
    </w:pPr>
    <w:rPr>
      <w:rFonts w:ascii="Arial Narrow" w:eastAsia="Times New Roman" w:hAnsi="Arial Narrow" w:cs="Arial Narrow"/>
      <w:sz w:val="20"/>
      <w:szCs w:val="20"/>
      <w:lang w:eastAsia="zh-CN"/>
    </w:rPr>
  </w:style>
  <w:style w:type="paragraph" w:customStyle="1" w:styleId="CVNormal-FirstLine">
    <w:name w:val="CV Normal - First Line"/>
    <w:basedOn w:val="CVNormal"/>
    <w:next w:val="CVNormal"/>
    <w:rsid w:val="006226C7"/>
    <w:pPr>
      <w:spacing w:before="74"/>
    </w:pPr>
  </w:style>
  <w:style w:type="table" w:styleId="Grigliatabella">
    <w:name w:val="Table Grid"/>
    <w:basedOn w:val="Tabellanormale"/>
    <w:uiPriority w:val="59"/>
    <w:rsid w:val="003A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20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5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387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8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4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9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9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37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16622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96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842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87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668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793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635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4457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5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Juju</dc:creator>
  <cp:keywords/>
  <cp:lastModifiedBy>D221986</cp:lastModifiedBy>
  <cp:revision>3</cp:revision>
  <cp:lastPrinted>2015-10-12T12:57:00Z</cp:lastPrinted>
  <dcterms:created xsi:type="dcterms:W3CDTF">2026-06-13T11:29:00Z</dcterms:created>
  <dcterms:modified xsi:type="dcterms:W3CDTF">2026-06-15T09:49:00Z</dcterms:modified>
</cp:coreProperties>
</file>