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4173ED" w14:textId="4024210A" w:rsidR="000A3068" w:rsidRPr="00B845F3" w:rsidRDefault="00C40212" w:rsidP="00C40212">
      <w:pPr>
        <w:jc w:val="both"/>
        <w:rPr>
          <w:noProof/>
          <w:lang w:val="en-GB"/>
        </w:rPr>
      </w:pPr>
      <w:r w:rsidRPr="00B845F3">
        <w:rPr>
          <w:noProof/>
          <w:lang w:val="en-GB"/>
        </w:rPr>
        <w:t>Hideto Tsuboi is a professor of Waseda University, Tokyo. He has written on the issue of body politics, sense-representation and the Other in modern Japanese literature and culture. His research deals with the various migrations of people (including refugees) over the Pan Pacific area between Japan and East Asia on one side and North America on the other in the pre-World War II, wartime, and postwar eras, as well as the diverse movements in literature and the arts that arose in response to the resistance and oppression that accompanied the migrations. He currently leads an ten-researcher team across eight universities on an Kakenhi project “Representations of Refugees and Prisoners of War in 20th Century Northeast and Central Asia “. Key words: Modernity, Literature, Cultural History, Body Politics</w:t>
      </w:r>
    </w:p>
    <w:sectPr w:rsidR="000A3068" w:rsidRPr="00B845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28"/>
    <w:rsid w:val="00081628"/>
    <w:rsid w:val="000A3068"/>
    <w:rsid w:val="006F53C3"/>
    <w:rsid w:val="00B845F3"/>
    <w:rsid w:val="00C402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E3378-AD4B-4BD5-B7B5-C5ABA570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690</Characters>
  <Application>Microsoft Office Word</Application>
  <DocSecurity>0</DocSecurity>
  <Lines>5</Lines>
  <Paragraphs>1</Paragraphs>
  <ScaleCrop>false</ScaleCrop>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D221986</dc:creator>
  <cp:keywords/>
  <dc:description/>
  <cp:lastModifiedBy>Francesca Salvadori</cp:lastModifiedBy>
  <cp:revision>3</cp:revision>
  <dcterms:created xsi:type="dcterms:W3CDTF">2026-02-06T09:11:00Z</dcterms:created>
  <dcterms:modified xsi:type="dcterms:W3CDTF">2026-09-29T05:46:00Z</dcterms:modified>
</cp:coreProperties>
</file>