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E892" w14:textId="39F377C5" w:rsidR="00727FED" w:rsidRPr="00727FED" w:rsidRDefault="00727FED" w:rsidP="00727FED">
      <w:pPr>
        <w:shd w:val="clear" w:color="auto" w:fill="FFFFFF"/>
        <w:spacing w:after="300" w:line="240" w:lineRule="auto"/>
        <w:jc w:val="both"/>
        <w:outlineLvl w:val="0"/>
        <w:rPr>
          <w:rFonts w:eastAsia="Times New Roman" w:cstheme="minorHAnsi"/>
          <w:b/>
          <w:bCs/>
          <w:color w:val="3E4349"/>
          <w:kern w:val="36"/>
          <w:sz w:val="24"/>
          <w:szCs w:val="24"/>
          <w:lang w:val="en-US" w:eastAsia="it-IT"/>
          <w14:ligatures w14:val="none"/>
        </w:rPr>
      </w:pPr>
      <w:r w:rsidRPr="00727FED">
        <w:rPr>
          <w:rFonts w:eastAsia="Times New Roman" w:cstheme="minorHAnsi"/>
          <w:b/>
          <w:bCs/>
          <w:color w:val="3E4349"/>
          <w:kern w:val="36"/>
          <w:sz w:val="24"/>
          <w:szCs w:val="24"/>
          <w:lang w:val="en-US" w:eastAsia="it-IT"/>
          <w14:ligatures w14:val="none"/>
        </w:rPr>
        <w:t>Deanne Williams</w:t>
      </w:r>
    </w:p>
    <w:p w14:paraId="473BEF3E" w14:textId="4C4688CC" w:rsidR="00727FED" w:rsidRPr="00727FED" w:rsidRDefault="00727FED" w:rsidP="00727FED">
      <w:pPr>
        <w:shd w:val="clear" w:color="auto" w:fill="FFFFFF"/>
        <w:spacing w:after="300" w:line="240" w:lineRule="auto"/>
        <w:jc w:val="both"/>
        <w:outlineLvl w:val="0"/>
        <w:rPr>
          <w:rFonts w:eastAsia="Times New Roman" w:cstheme="minorHAnsi"/>
          <w:b/>
          <w:bCs/>
          <w:color w:val="3E4349"/>
          <w:kern w:val="36"/>
          <w:sz w:val="24"/>
          <w:szCs w:val="24"/>
          <w:lang w:val="en-US" w:eastAsia="it-IT"/>
          <w14:ligatures w14:val="none"/>
        </w:rPr>
      </w:pPr>
      <w:r w:rsidRPr="00727FED">
        <w:rPr>
          <w:rFonts w:eastAsia="Times New Roman" w:cstheme="minorHAnsi"/>
          <w:b/>
          <w:bCs/>
          <w:color w:val="3E4349"/>
          <w:kern w:val="36"/>
          <w:sz w:val="24"/>
          <w:szCs w:val="24"/>
          <w:lang w:val="en-US" w:eastAsia="it-IT"/>
          <w14:ligatures w14:val="none"/>
        </w:rPr>
        <w:t>Biography</w:t>
      </w:r>
    </w:p>
    <w:p w14:paraId="48FAD7D8" w14:textId="77777777" w:rsidR="00727FED" w:rsidRPr="00727FED" w:rsidRDefault="00727FED" w:rsidP="00727FED">
      <w:pPr>
        <w:shd w:val="clear" w:color="auto" w:fill="FFFFFF"/>
        <w:spacing w:after="300" w:line="240" w:lineRule="auto"/>
        <w:jc w:val="both"/>
        <w:outlineLvl w:val="0"/>
        <w:rPr>
          <w:rFonts w:eastAsia="Times New Roman" w:cstheme="minorHAnsi"/>
          <w:b/>
          <w:bCs/>
          <w:color w:val="3E4349"/>
          <w:kern w:val="36"/>
          <w:sz w:val="24"/>
          <w:szCs w:val="24"/>
          <w:lang w:val="en-US" w:eastAsia="it-IT"/>
          <w14:ligatures w14:val="none"/>
        </w:rPr>
      </w:pPr>
    </w:p>
    <w:p w14:paraId="6155F3EA" w14:textId="77777777" w:rsidR="00727FED" w:rsidRPr="00727FED" w:rsidRDefault="00727FED" w:rsidP="00727FED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</w:pPr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 xml:space="preserve">I am Professor of English at York University in Toronto, Canada. I was born in Vancouver and raised in Toronto, where I attended the University of Toronto Schools. I received my B.A. in English and Religious Studies from the University of Toronto, </w:t>
      </w:r>
      <w:proofErr w:type="spellStart"/>
      <w:proofErr w:type="gramStart"/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M.Phil</w:t>
      </w:r>
      <w:proofErr w:type="spellEnd"/>
      <w:proofErr w:type="gramEnd"/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 xml:space="preserve"> in Medieval English Studies from Oxford University, and Ph.D. in English from Stanford University. In 2003, I won the John Charles Polanyi Prize for Literature, and I have received research fellowships from Trinity College, Cambridge, Clare Hall, Cambridge, the Huntington Library, and the Folger Shakespeare Library. I am currently holding a SSHRC Insight Research Grant for my research on Renaissance girlhood, and recently received a Killam Research Fellowship from the Canada Council for the Arts, which will support two years of full-time research on this project. In November 2017, I was inducted to the Royal Society of Canada in the College of New Scholars, </w:t>
      </w:r>
      <w:proofErr w:type="gramStart"/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Artists</w:t>
      </w:r>
      <w:proofErr w:type="gramEnd"/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 xml:space="preserve"> and Scientists. Last August, I was </w:t>
      </w:r>
      <w:proofErr w:type="gramStart"/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a</w:t>
      </w:r>
      <w:proofErr w:type="gramEnd"/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 xml:space="preserve"> Alice Griffin Visiting Fellow in Shakespearean Studies at the University of Auckland. I am currently a Visiting Fellow at the Pontifical Institute of Medieval Studies at the University of Toronto.</w:t>
      </w:r>
    </w:p>
    <w:p w14:paraId="397B4268" w14:textId="77777777" w:rsidR="00727FED" w:rsidRPr="00727FED" w:rsidRDefault="00727FED" w:rsidP="00727FED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</w:pPr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My research focuses on Medieval and Renaissance literature, especially Shakespeare. I am the author of </w:t>
      </w:r>
      <w:r w:rsidRPr="00727FED">
        <w:rPr>
          <w:rFonts w:eastAsia="Times New Roman" w:cstheme="minorHAnsi"/>
          <w:i/>
          <w:iCs/>
          <w:color w:val="414841"/>
          <w:kern w:val="0"/>
          <w:sz w:val="24"/>
          <w:szCs w:val="24"/>
          <w:lang w:val="en-US" w:eastAsia="it-IT"/>
          <w14:ligatures w14:val="none"/>
        </w:rPr>
        <w:t>The French Fetish from Chaucer to Shakespeare </w:t>
      </w:r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(Cambridge, 2004), which won the Roland H. Bainton Prize for best book in literature from the Sixteenth Century Society and Conference. I am co-editor, with Ananya Jahanara Kabir, of </w:t>
      </w:r>
      <w:r w:rsidRPr="00727FED">
        <w:rPr>
          <w:rFonts w:eastAsia="Times New Roman" w:cstheme="minorHAnsi"/>
          <w:i/>
          <w:iCs/>
          <w:color w:val="414841"/>
          <w:kern w:val="0"/>
          <w:sz w:val="24"/>
          <w:szCs w:val="24"/>
          <w:lang w:val="en-US" w:eastAsia="it-IT"/>
          <w14:ligatures w14:val="none"/>
        </w:rPr>
        <w:t>Postcolonial Approaches to the European Middle Ages: Translating Cultures</w:t>
      </w:r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 (Cambridge, 2005), co-editor, with Kaara Peterson, of </w:t>
      </w:r>
      <w:r w:rsidRPr="00727FED">
        <w:rPr>
          <w:rFonts w:eastAsia="Times New Roman" w:cstheme="minorHAnsi"/>
          <w:i/>
          <w:iCs/>
          <w:color w:val="414841"/>
          <w:kern w:val="0"/>
          <w:sz w:val="24"/>
          <w:szCs w:val="24"/>
          <w:lang w:val="en-US" w:eastAsia="it-IT"/>
          <w14:ligatures w14:val="none"/>
        </w:rPr>
        <w:t>The Afterlife of Ophelia</w:t>
      </w:r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 xml:space="preserve"> (Palgrave, 2012). I have published scholarly articles on a wide range of topics, including Anglo-French literary relations, Shakespeare adaptations, the history of feminist scholarship, </w:t>
      </w:r>
      <w:proofErr w:type="spellStart"/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medievalisms</w:t>
      </w:r>
      <w:proofErr w:type="spellEnd"/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, and the reception of classical and medieval literature in the Renaissance.</w:t>
      </w:r>
    </w:p>
    <w:p w14:paraId="48AF66EC" w14:textId="5A375C39" w:rsidR="00727FED" w:rsidRPr="00727FED" w:rsidRDefault="00727FED" w:rsidP="00727FED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</w:pPr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My current research is devoted to early modern girlhoods. </w:t>
      </w:r>
      <w:r w:rsidRPr="00727FED">
        <w:rPr>
          <w:rFonts w:eastAsia="Times New Roman" w:cstheme="minorHAnsi"/>
          <w:i/>
          <w:iCs/>
          <w:color w:val="414841"/>
          <w:kern w:val="0"/>
          <w:sz w:val="24"/>
          <w:szCs w:val="24"/>
          <w:lang w:val="en-US" w:eastAsia="it-IT"/>
          <w14:ligatures w14:val="none"/>
        </w:rPr>
        <w:t>Shakespeare and the Performance of Girlhood</w:t>
      </w:r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 (Palgrave, 2014) was published in Palgrave’s Shakespeare Studies series. In 2015, I edited a special issue of the award-winning online journal </w:t>
      </w:r>
      <w:r w:rsidRPr="00727FED">
        <w:rPr>
          <w:rFonts w:eastAsia="Times New Roman" w:cstheme="minorHAnsi"/>
          <w:i/>
          <w:iCs/>
          <w:color w:val="414841"/>
          <w:kern w:val="0"/>
          <w:sz w:val="24"/>
          <w:szCs w:val="24"/>
          <w:lang w:val="en-US" w:eastAsia="it-IT"/>
          <w14:ligatures w14:val="none"/>
        </w:rPr>
        <w:t xml:space="preserve">Borrowers and Lenders: </w:t>
      </w:r>
      <w:proofErr w:type="gramStart"/>
      <w:r w:rsidRPr="00727FED">
        <w:rPr>
          <w:rFonts w:eastAsia="Times New Roman" w:cstheme="minorHAnsi"/>
          <w:i/>
          <w:iCs/>
          <w:color w:val="414841"/>
          <w:kern w:val="0"/>
          <w:sz w:val="24"/>
          <w:szCs w:val="24"/>
          <w:lang w:val="en-US" w:eastAsia="it-IT"/>
          <w14:ligatures w14:val="none"/>
        </w:rPr>
        <w:t>the</w:t>
      </w:r>
      <w:proofErr w:type="gramEnd"/>
      <w:r w:rsidRPr="00727FED">
        <w:rPr>
          <w:rFonts w:eastAsia="Times New Roman" w:cstheme="minorHAnsi"/>
          <w:i/>
          <w:iCs/>
          <w:color w:val="414841"/>
          <w:kern w:val="0"/>
          <w:sz w:val="24"/>
          <w:szCs w:val="24"/>
          <w:lang w:val="en-US" w:eastAsia="it-IT"/>
          <w14:ligatures w14:val="none"/>
        </w:rPr>
        <w:t xml:space="preserve"> Journal of Shakespeare and Appropriation</w:t>
      </w:r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, on “</w:t>
      </w:r>
      <w:r w:rsidRPr="00727FED">
        <w:rPr>
          <w:rFonts w:eastAsia="Times New Roman" w:cstheme="minorHAnsi"/>
          <w:i/>
          <w:iCs/>
          <w:color w:val="414841"/>
          <w:kern w:val="0"/>
          <w:sz w:val="24"/>
          <w:szCs w:val="24"/>
          <w:lang w:val="en-US" w:eastAsia="it-IT"/>
          <w14:ligatures w14:val="none"/>
        </w:rPr>
        <w:t>Girls and Girlhood in Adaptations of Shakespeare</w:t>
      </w:r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,” and organized a colloquium on Anne Boleyn’s girlhood music book at the Centre for Reformation and Renaissance Studies at the University of Toronto. I have recently published a new collection of articles, </w:t>
      </w:r>
      <w:r w:rsidRPr="00727FED">
        <w:rPr>
          <w:rFonts w:eastAsia="Times New Roman" w:cstheme="minorHAnsi"/>
          <w:i/>
          <w:iCs/>
          <w:color w:val="414841"/>
          <w:kern w:val="0"/>
          <w:sz w:val="24"/>
          <w:szCs w:val="24"/>
          <w:lang w:val="en-US" w:eastAsia="it-IT"/>
          <w14:ligatures w14:val="none"/>
        </w:rPr>
        <w:t>Childhood, Education, and the Stage in Early Modern England</w:t>
      </w:r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 (Cambridge, 2017), co-edited with Richard Preiss. Currently I am at work on a new book entitled </w:t>
      </w:r>
      <w:r w:rsidRPr="00727FED">
        <w:rPr>
          <w:rFonts w:eastAsia="Times New Roman" w:cstheme="minorHAnsi"/>
          <w:i/>
          <w:iCs/>
          <w:color w:val="414841"/>
          <w:kern w:val="0"/>
          <w:sz w:val="24"/>
          <w:szCs w:val="24"/>
          <w:lang w:val="en-US" w:eastAsia="it-IT"/>
          <w14:ligatures w14:val="none"/>
        </w:rPr>
        <w:t>Renaissance Girl Cultures</w:t>
      </w:r>
      <w:r w:rsidRPr="00727FED"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  <w:t>.</w:t>
      </w:r>
    </w:p>
    <w:p w14:paraId="18D9DFFC" w14:textId="797281E3" w:rsidR="00727FED" w:rsidRPr="00727FED" w:rsidRDefault="00727FED" w:rsidP="00727FED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14841"/>
          <w:kern w:val="0"/>
          <w:sz w:val="24"/>
          <w:szCs w:val="24"/>
          <w:lang w:val="en-US" w:eastAsia="it-IT"/>
          <w14:ligatures w14:val="none"/>
        </w:rPr>
      </w:pPr>
    </w:p>
    <w:p w14:paraId="3195C762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r w:rsidRPr="00727FED">
        <w:rPr>
          <w:rFonts w:asciiTheme="minorHAnsi" w:hAnsiTheme="minorHAnsi" w:cstheme="minorHAnsi"/>
          <w:color w:val="414841"/>
          <w:lang w:val="en-US"/>
        </w:rPr>
        <w:t>Follow these links to learn more about my work:</w:t>
      </w:r>
    </w:p>
    <w:p w14:paraId="5A0EC65A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r w:rsidRPr="00727FED">
        <w:rPr>
          <w:rFonts w:asciiTheme="minorHAnsi" w:hAnsiTheme="minorHAnsi" w:cstheme="minorHAnsi"/>
          <w:color w:val="414841"/>
          <w:lang w:val="en-US"/>
        </w:rPr>
        <w:t>A special journal issue on </w:t>
      </w:r>
      <w:r w:rsidRPr="00727FED">
        <w:rPr>
          <w:rStyle w:val="Enfasicorsivo"/>
          <w:rFonts w:asciiTheme="minorHAnsi" w:hAnsiTheme="minorHAnsi" w:cstheme="minorHAnsi"/>
          <w:color w:val="414841"/>
          <w:lang w:val="en-US"/>
        </w:rPr>
        <w:t>Girls and Girlhood in Adaptations of Shakespeare</w:t>
      </w:r>
      <w:r w:rsidRPr="00727FED">
        <w:rPr>
          <w:rFonts w:asciiTheme="minorHAnsi" w:hAnsiTheme="minorHAnsi" w:cstheme="minorHAnsi"/>
          <w:color w:val="414841"/>
          <w:lang w:val="en-US"/>
        </w:rPr>
        <w:t>:</w:t>
      </w:r>
    </w:p>
    <w:p w14:paraId="03DC5D0A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hyperlink r:id="rId4" w:tgtFrame="_blank" w:history="1">
        <w:r w:rsidRPr="00727FED">
          <w:rPr>
            <w:rStyle w:val="Collegamentoipertestuale"/>
            <w:rFonts w:asciiTheme="minorHAnsi" w:hAnsiTheme="minorHAnsi" w:cstheme="minorHAnsi"/>
            <w:color w:val="547C5F"/>
            <w:u w:val="none"/>
            <w:lang w:val="en-US"/>
          </w:rPr>
          <w:t>www.borrowers.uga.edu/1366/show</w:t>
        </w:r>
      </w:hyperlink>
    </w:p>
    <w:p w14:paraId="37EA0327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r w:rsidRPr="00727FED">
        <w:rPr>
          <w:rFonts w:asciiTheme="minorHAnsi" w:hAnsiTheme="minorHAnsi" w:cstheme="minorHAnsi"/>
          <w:color w:val="414841"/>
          <w:lang w:val="en-US"/>
        </w:rPr>
        <w:t>Colloquium on Anne Boleyn’s music book:</w:t>
      </w:r>
    </w:p>
    <w:p w14:paraId="2787C3B0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hyperlink r:id="rId5" w:tgtFrame="_blank" w:history="1">
        <w:r w:rsidRPr="00727FED">
          <w:rPr>
            <w:rStyle w:val="Collegamentoipertestuale"/>
            <w:rFonts w:asciiTheme="minorHAnsi" w:hAnsiTheme="minorHAnsi" w:cstheme="minorHAnsi"/>
            <w:color w:val="547C5F"/>
            <w:u w:val="none"/>
            <w:lang w:val="en-US"/>
          </w:rPr>
          <w:t>https://www.youtube.com/watch?v=HxhLs6cqarY</w:t>
        </w:r>
      </w:hyperlink>
    </w:p>
    <w:p w14:paraId="1E6B0C95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hyperlink r:id="rId6" w:tgtFrame="_blank" w:history="1">
        <w:r w:rsidRPr="00727FED">
          <w:rPr>
            <w:rStyle w:val="Collegamentoipertestuale"/>
            <w:rFonts w:asciiTheme="minorHAnsi" w:hAnsiTheme="minorHAnsi" w:cstheme="minorHAnsi"/>
            <w:color w:val="547C5F"/>
            <w:u w:val="none"/>
            <w:lang w:val="en-US"/>
          </w:rPr>
          <w:t>http://crrs.ca/event/anneboleyn/</w:t>
        </w:r>
      </w:hyperlink>
    </w:p>
    <w:p w14:paraId="0BCE7B36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r w:rsidRPr="00727FED">
        <w:rPr>
          <w:rFonts w:asciiTheme="minorHAnsi" w:hAnsiTheme="minorHAnsi" w:cstheme="minorHAnsi"/>
          <w:color w:val="414841"/>
          <w:lang w:val="en-US"/>
        </w:rPr>
        <w:lastRenderedPageBreak/>
        <w:t>A newspaper article:</w:t>
      </w:r>
    </w:p>
    <w:p w14:paraId="0B597A3F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hyperlink r:id="rId7" w:history="1">
        <w:r w:rsidRPr="00727FED">
          <w:rPr>
            <w:rStyle w:val="Collegamentoipertestuale"/>
            <w:rFonts w:asciiTheme="minorHAnsi" w:hAnsiTheme="minorHAnsi" w:cstheme="minorHAnsi"/>
            <w:color w:val="547C5F"/>
            <w:u w:val="none"/>
            <w:lang w:val="en-US"/>
          </w:rPr>
          <w:t>https://www.nzherald.co.nz/entertainment/news/article.cfm?c_id=1501119&amp;objectid=12106699</w:t>
        </w:r>
      </w:hyperlink>
    </w:p>
    <w:p w14:paraId="02B37C23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r w:rsidRPr="00727FED">
        <w:rPr>
          <w:rFonts w:asciiTheme="minorHAnsi" w:hAnsiTheme="minorHAnsi" w:cstheme="minorHAnsi"/>
          <w:color w:val="414841"/>
          <w:lang w:val="en-US"/>
        </w:rPr>
        <w:t>Video interviews about my research on girlhood:</w:t>
      </w:r>
    </w:p>
    <w:p w14:paraId="3AADF580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hyperlink r:id="rId8" w:tgtFrame="_blank" w:history="1">
        <w:r w:rsidRPr="00727FED">
          <w:rPr>
            <w:rStyle w:val="Collegamentoipertestuale"/>
            <w:rFonts w:asciiTheme="minorHAnsi" w:hAnsiTheme="minorHAnsi" w:cstheme="minorHAnsi"/>
            <w:color w:val="547C5F"/>
            <w:u w:val="none"/>
            <w:lang w:val="en-US"/>
          </w:rPr>
          <w:t>https://www.youtube.com/watch?v=wwIj3iBBAMo&amp;t=13s</w:t>
        </w:r>
      </w:hyperlink>
    </w:p>
    <w:p w14:paraId="3EAFFE7A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hyperlink r:id="rId9" w:tgtFrame="_blank" w:history="1">
        <w:r w:rsidRPr="00727FED">
          <w:rPr>
            <w:rStyle w:val="Collegamentoipertestuale"/>
            <w:rFonts w:asciiTheme="minorHAnsi" w:hAnsiTheme="minorHAnsi" w:cstheme="minorHAnsi"/>
            <w:color w:val="547C5F"/>
            <w:u w:val="none"/>
            <w:lang w:val="en-US"/>
          </w:rPr>
          <w:t>https://www.youtube.com/watch?v=FM0CNMKHHes</w:t>
        </w:r>
      </w:hyperlink>
    </w:p>
    <w:p w14:paraId="00C26A09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r w:rsidRPr="00727FED">
        <w:rPr>
          <w:rFonts w:asciiTheme="minorHAnsi" w:hAnsiTheme="minorHAnsi" w:cstheme="minorHAnsi"/>
          <w:color w:val="414841"/>
          <w:lang w:val="en-US"/>
        </w:rPr>
        <w:t>Podcasts:</w:t>
      </w:r>
    </w:p>
    <w:p w14:paraId="3D6A9B55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r w:rsidRPr="00727FED">
        <w:rPr>
          <w:rFonts w:asciiTheme="minorHAnsi" w:hAnsiTheme="minorHAnsi" w:cstheme="minorHAnsi"/>
          <w:color w:val="414841"/>
          <w:lang w:val="en-US"/>
        </w:rPr>
        <w:t>On Shakespeare and Girlhood:</w:t>
      </w:r>
    </w:p>
    <w:p w14:paraId="3DD5F155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hyperlink r:id="rId10" w:tgtFrame="_blank" w:history="1">
        <w:r w:rsidRPr="00727FED">
          <w:rPr>
            <w:rStyle w:val="Collegamentoipertestuale"/>
            <w:rFonts w:asciiTheme="minorHAnsi" w:hAnsiTheme="minorHAnsi" w:cstheme="minorHAnsi"/>
            <w:color w:val="547C5F"/>
            <w:u w:val="none"/>
            <w:lang w:val="en-US"/>
          </w:rPr>
          <w:t>https://www.folger.edu/shakespeare-unlimited/girlhood</w:t>
        </w:r>
      </w:hyperlink>
    </w:p>
    <w:p w14:paraId="53982CEF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r w:rsidRPr="00727FED">
        <w:rPr>
          <w:rFonts w:asciiTheme="minorHAnsi" w:hAnsiTheme="minorHAnsi" w:cstheme="minorHAnsi"/>
          <w:color w:val="414841"/>
          <w:lang w:val="en-US"/>
        </w:rPr>
        <w:t>On Shakespeare’s Ophelia:</w:t>
      </w:r>
    </w:p>
    <w:p w14:paraId="1000AB9D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hyperlink r:id="rId11" w:tgtFrame="_blank" w:history="1">
        <w:r w:rsidRPr="00727FED">
          <w:rPr>
            <w:rStyle w:val="Collegamentoipertestuale"/>
            <w:rFonts w:asciiTheme="minorHAnsi" w:hAnsiTheme="minorHAnsi" w:cstheme="minorHAnsi"/>
            <w:color w:val="547C5F"/>
            <w:u w:val="none"/>
            <w:lang w:val="en-US"/>
          </w:rPr>
          <w:t>https://player.fm/series/shakespeares-shadows/ophelia-episode-8</w:t>
        </w:r>
      </w:hyperlink>
    </w:p>
    <w:p w14:paraId="04C450E6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r w:rsidRPr="00727FED">
        <w:rPr>
          <w:rFonts w:asciiTheme="minorHAnsi" w:hAnsiTheme="minorHAnsi" w:cstheme="minorHAnsi"/>
          <w:color w:val="414841"/>
          <w:lang w:val="en-US"/>
        </w:rPr>
        <w:t>On Shakespeare and France:</w:t>
      </w:r>
    </w:p>
    <w:p w14:paraId="7A603722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en-US"/>
        </w:rPr>
      </w:pPr>
      <w:hyperlink r:id="rId12" w:tgtFrame="_blank" w:history="1">
        <w:r w:rsidRPr="00727FED">
          <w:rPr>
            <w:rStyle w:val="Collegamentoipertestuale"/>
            <w:rFonts w:asciiTheme="minorHAnsi" w:hAnsiTheme="minorHAnsi" w:cstheme="minorHAnsi"/>
            <w:color w:val="547C5F"/>
            <w:u w:val="none"/>
            <w:lang w:val="en-US"/>
          </w:rPr>
          <w:t>http://www.folger.edu/shakespeare-unlimited-episode-25</w:t>
        </w:r>
      </w:hyperlink>
    </w:p>
    <w:p w14:paraId="582FFA4D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fr-FR"/>
        </w:rPr>
      </w:pPr>
      <w:r w:rsidRPr="00727FED">
        <w:rPr>
          <w:rFonts w:asciiTheme="minorHAnsi" w:hAnsiTheme="minorHAnsi" w:cstheme="minorHAnsi"/>
          <w:color w:val="414841"/>
          <w:lang w:val="fr-FR"/>
        </w:rPr>
        <w:t xml:space="preserve">Radio </w:t>
      </w:r>
      <w:proofErr w:type="gramStart"/>
      <w:r w:rsidRPr="00727FED">
        <w:rPr>
          <w:rFonts w:asciiTheme="minorHAnsi" w:hAnsiTheme="minorHAnsi" w:cstheme="minorHAnsi"/>
          <w:color w:val="414841"/>
          <w:lang w:val="fr-FR"/>
        </w:rPr>
        <w:t>Interview:</w:t>
      </w:r>
      <w:proofErr w:type="gramEnd"/>
    </w:p>
    <w:p w14:paraId="43A24BFE" w14:textId="77777777" w:rsidR="00727FED" w:rsidRPr="00727FED" w:rsidRDefault="00727FED" w:rsidP="00727FED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color w:val="414841"/>
          <w:lang w:val="fr-FR"/>
        </w:rPr>
      </w:pPr>
      <w:hyperlink r:id="rId13" w:history="1">
        <w:r w:rsidRPr="00727FED">
          <w:rPr>
            <w:rStyle w:val="Collegamentoipertestuale"/>
            <w:rFonts w:asciiTheme="minorHAnsi" w:hAnsiTheme="minorHAnsi" w:cstheme="minorHAnsi"/>
            <w:color w:val="547C5F"/>
            <w:u w:val="none"/>
            <w:lang w:val="fr-FR"/>
          </w:rPr>
          <w:t>https://www.radionz.co.nz/national/programmes/saturday/audio/2018658677/professor-deanne-williams-looking-for-shakespeare-s-girls</w:t>
        </w:r>
      </w:hyperlink>
    </w:p>
    <w:p w14:paraId="38EDDC46" w14:textId="77777777" w:rsidR="00727FED" w:rsidRPr="00727FED" w:rsidRDefault="00727FED" w:rsidP="00727FED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14841"/>
          <w:kern w:val="0"/>
          <w:sz w:val="24"/>
          <w:szCs w:val="24"/>
          <w:lang w:val="fr-FR" w:eastAsia="it-IT"/>
          <w14:ligatures w14:val="none"/>
        </w:rPr>
      </w:pPr>
    </w:p>
    <w:p w14:paraId="6B40B38F" w14:textId="77777777" w:rsidR="003511F9" w:rsidRPr="00727FED" w:rsidRDefault="003511F9" w:rsidP="00727FED">
      <w:pPr>
        <w:jc w:val="both"/>
        <w:rPr>
          <w:rFonts w:cstheme="minorHAnsi"/>
          <w:sz w:val="24"/>
          <w:szCs w:val="24"/>
          <w:lang w:val="fr-FR"/>
        </w:rPr>
      </w:pPr>
    </w:p>
    <w:sectPr w:rsidR="003511F9" w:rsidRPr="00727FED" w:rsidSect="00727F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ED"/>
    <w:rsid w:val="003511F9"/>
    <w:rsid w:val="00727FED"/>
    <w:rsid w:val="008B4426"/>
    <w:rsid w:val="00F7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BAF4"/>
  <w15:chartTrackingRefBased/>
  <w15:docId w15:val="{5152D3E5-F1CA-448C-AB2B-5E38861F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7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7FE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727FE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27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Ij3iBBAMo&amp;t=13s" TargetMode="External"/><Relationship Id="rId13" Type="http://schemas.openxmlformats.org/officeDocument/2006/relationships/hyperlink" Target="https://www.radionz.co.nz/national/programmes/saturday/audio/2018658677/professor-deanne-williams-looking-for-shakespeare-s-gir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zherald.co.nz/entertainment/news/article.cfm?c_id=1501119&amp;objectid=12106699" TargetMode="External"/><Relationship Id="rId12" Type="http://schemas.openxmlformats.org/officeDocument/2006/relationships/hyperlink" Target="http://www.folger.edu/shakespeare-unlimited-episode-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rs.ca/event/anneboleyn/" TargetMode="External"/><Relationship Id="rId11" Type="http://schemas.openxmlformats.org/officeDocument/2006/relationships/hyperlink" Target="https://player.fm/series/shakespeares-shadows/ophelia-episode-8" TargetMode="External"/><Relationship Id="rId5" Type="http://schemas.openxmlformats.org/officeDocument/2006/relationships/hyperlink" Target="https://www.youtube.com/watch?v=HxhLs6cqar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olger.edu/shakespeare-unlimited/girlhood" TargetMode="External"/><Relationship Id="rId4" Type="http://schemas.openxmlformats.org/officeDocument/2006/relationships/hyperlink" Target="http://www.borrowers.uga.edu/1366/show" TargetMode="External"/><Relationship Id="rId9" Type="http://schemas.openxmlformats.org/officeDocument/2006/relationships/hyperlink" Target="https://www.youtube.com/watch?v=FM0CNMKHH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Cioni</dc:creator>
  <cp:keywords/>
  <dc:description/>
  <cp:lastModifiedBy>Fernando Cioni</cp:lastModifiedBy>
  <cp:revision>1</cp:revision>
  <dcterms:created xsi:type="dcterms:W3CDTF">2022-09-20T09:30:00Z</dcterms:created>
  <dcterms:modified xsi:type="dcterms:W3CDTF">2022-09-20T09:32:00Z</dcterms:modified>
</cp:coreProperties>
</file>